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DE5" w:rsidRPr="00EB3FAE" w:rsidRDefault="009A2E2A" w:rsidP="00753DE5">
      <w:pPr>
        <w:jc w:val="center"/>
        <w:rPr>
          <w:rFonts w:eastAsia="Times New Roman" w:cs="Arial"/>
        </w:rPr>
      </w:pPr>
      <w:r w:rsidRPr="00EB3FAE">
        <w:rPr>
          <w:rFonts w:eastAsia="Times New Roman" w:cs="Arial"/>
        </w:rPr>
        <w:t xml:space="preserve">PARENT AND FAMILY </w:t>
      </w:r>
      <w:r w:rsidR="00895A40" w:rsidRPr="00EB3FAE">
        <w:rPr>
          <w:rFonts w:eastAsia="Times New Roman" w:cs="Arial"/>
        </w:rPr>
        <w:t>ENGAGEMENT</w:t>
      </w:r>
    </w:p>
    <w:p w:rsidR="00753DE5" w:rsidRPr="00AD4EF3" w:rsidRDefault="00753DE5" w:rsidP="00753DE5">
      <w:pPr>
        <w:jc w:val="center"/>
        <w:rPr>
          <w:rFonts w:eastAsia="Times New Roman" w:cs="Arial"/>
          <w:u w:val="single"/>
        </w:rPr>
      </w:pPr>
    </w:p>
    <w:p w:rsidR="00753DE5" w:rsidRPr="00AD4EF3" w:rsidRDefault="00753DE5" w:rsidP="00753DE5">
      <w:pPr>
        <w:rPr>
          <w:rFonts w:eastAsia="Times New Roman" w:cs="Arial"/>
        </w:rPr>
      </w:pPr>
      <w:r w:rsidRPr="00AD4EF3">
        <w:rPr>
          <w:rFonts w:eastAsia="Times New Roman" w:cs="Arial"/>
        </w:rPr>
        <w:t>Generally</w:t>
      </w:r>
    </w:p>
    <w:p w:rsidR="00753DE5" w:rsidRPr="00AD4EF3" w:rsidRDefault="00753DE5" w:rsidP="00753DE5">
      <w:pPr>
        <w:tabs>
          <w:tab w:val="left" w:pos="7275"/>
        </w:tabs>
        <w:rPr>
          <w:rFonts w:eastAsia="Times New Roman" w:cs="Arial"/>
        </w:rPr>
      </w:pPr>
      <w:r w:rsidRPr="00AD4EF3">
        <w:rPr>
          <w:rFonts w:eastAsia="Times New Roman" w:cs="Arial"/>
        </w:rPr>
        <w:tab/>
      </w:r>
    </w:p>
    <w:p w:rsidR="00753DE5" w:rsidRPr="00AD4EF3" w:rsidRDefault="00753DE5" w:rsidP="00753DE5">
      <w:pPr>
        <w:ind w:firstLine="720"/>
        <w:rPr>
          <w:rFonts w:eastAsia="Times New Roman" w:cs="Arial"/>
        </w:rPr>
      </w:pPr>
      <w:r w:rsidRPr="00AD4EF3">
        <w:rPr>
          <w:rFonts w:eastAsia="Times New Roman" w:cs="Arial"/>
        </w:rPr>
        <w:t xml:space="preserve">The </w:t>
      </w:r>
      <w:r w:rsidR="00724BBC">
        <w:rPr>
          <w:rFonts w:eastAsia="Times New Roman" w:cs="Arial"/>
        </w:rPr>
        <w:t>Charlotte County</w:t>
      </w:r>
      <w:r w:rsidRPr="00AD4EF3">
        <w:rPr>
          <w:rFonts w:eastAsia="Times New Roman" w:cs="Arial"/>
        </w:rPr>
        <w:t xml:space="preserve"> School Board recognizes that the education of each student is a responsibility shared by the school and the student’s family. The School Board endorses the </w:t>
      </w:r>
      <w:r w:rsidR="00895A40" w:rsidRPr="00122A31">
        <w:rPr>
          <w:rFonts w:eastAsia="Times New Roman" w:cs="Arial"/>
        </w:rPr>
        <w:t xml:space="preserve">parent and family engagement </w:t>
      </w:r>
      <w:r w:rsidRPr="00AD4EF3">
        <w:rPr>
          <w:rFonts w:eastAsia="Times New Roman" w:cs="Arial"/>
        </w:rPr>
        <w:t xml:space="preserve">goals of Title I (20 U.S.C. § 6318) and encourages the regular participation by parents </w:t>
      </w:r>
      <w:r w:rsidR="007A7406" w:rsidRPr="00122A31">
        <w:rPr>
          <w:rFonts w:eastAsia="Times New Roman" w:cs="Arial"/>
        </w:rPr>
        <w:t>and family members</w:t>
      </w:r>
      <w:r w:rsidR="007A7406">
        <w:rPr>
          <w:rFonts w:eastAsia="Times New Roman" w:cs="Arial"/>
        </w:rPr>
        <w:t xml:space="preserve"> </w:t>
      </w:r>
      <w:r w:rsidRPr="00AD4EF3">
        <w:rPr>
          <w:rFonts w:eastAsia="Times New Roman" w:cs="Arial"/>
        </w:rPr>
        <w:t xml:space="preserve">of all children including those eligible for Title I and </w:t>
      </w:r>
      <w:r w:rsidR="00E41D0D" w:rsidRPr="00122A31">
        <w:rPr>
          <w:rFonts w:eastAsia="Times New Roman" w:cs="Arial"/>
        </w:rPr>
        <w:t>English learner</w:t>
      </w:r>
      <w:r w:rsidR="00E41D0D">
        <w:rPr>
          <w:rFonts w:eastAsia="Times New Roman" w:cs="Arial"/>
        </w:rPr>
        <w:t xml:space="preserve"> </w:t>
      </w:r>
      <w:r w:rsidRPr="00AD4EF3">
        <w:rPr>
          <w:rFonts w:eastAsia="Times New Roman" w:cs="Arial"/>
        </w:rPr>
        <w:t xml:space="preserve">programs in all aspects of those programs. </w:t>
      </w:r>
    </w:p>
    <w:p w:rsidR="00753DE5" w:rsidRPr="00AD4EF3" w:rsidRDefault="00753DE5" w:rsidP="00753DE5">
      <w:pPr>
        <w:ind w:firstLine="720"/>
        <w:rPr>
          <w:rFonts w:eastAsia="Times New Roman" w:cs="Arial"/>
        </w:rPr>
      </w:pPr>
    </w:p>
    <w:p w:rsidR="00753DE5" w:rsidRPr="00AD4EF3" w:rsidRDefault="00753DE5" w:rsidP="00753DE5">
      <w:pPr>
        <w:ind w:firstLine="720"/>
        <w:rPr>
          <w:rFonts w:eastAsia="Times New Roman" w:cs="Arial"/>
        </w:rPr>
      </w:pPr>
      <w:r w:rsidRPr="00AD4EF3">
        <w:rPr>
          <w:rFonts w:eastAsia="Times New Roman" w:cs="Arial"/>
        </w:rPr>
        <w:t xml:space="preserve">In keeping with these beliefs, the </w:t>
      </w:r>
      <w:r w:rsidR="00724BBC">
        <w:rPr>
          <w:rFonts w:eastAsia="Times New Roman" w:cs="Arial"/>
        </w:rPr>
        <w:t>Charlotte County</w:t>
      </w:r>
      <w:r w:rsidRPr="00AD4EF3">
        <w:rPr>
          <w:rFonts w:eastAsia="Times New Roman" w:cs="Arial"/>
        </w:rPr>
        <w:t xml:space="preserve"> School Board </w:t>
      </w:r>
      <w:r w:rsidR="007A4924" w:rsidRPr="00122A31">
        <w:rPr>
          <w:rFonts w:eastAsia="Times New Roman" w:cs="Arial"/>
        </w:rPr>
        <w:t>cultivates and supports</w:t>
      </w:r>
      <w:r w:rsidR="007A4924">
        <w:rPr>
          <w:rFonts w:eastAsia="Times New Roman" w:cs="Arial"/>
        </w:rPr>
        <w:t xml:space="preserve"> </w:t>
      </w:r>
      <w:r w:rsidRPr="00AD4EF3">
        <w:rPr>
          <w:rFonts w:eastAsia="Times New Roman" w:cs="Arial"/>
        </w:rPr>
        <w:t xml:space="preserve">active </w:t>
      </w:r>
      <w:r w:rsidR="000500EF" w:rsidRPr="00122A31">
        <w:rPr>
          <w:rFonts w:eastAsia="Times New Roman" w:cs="Arial"/>
        </w:rPr>
        <w:t>parent and family engagement</w:t>
      </w:r>
      <w:r w:rsidR="000500EF">
        <w:rPr>
          <w:rFonts w:eastAsia="Times New Roman" w:cs="Arial"/>
        </w:rPr>
        <w:t xml:space="preserve"> </w:t>
      </w:r>
      <w:r w:rsidRPr="00AD4EF3">
        <w:rPr>
          <w:rFonts w:eastAsia="Times New Roman" w:cs="Arial"/>
        </w:rPr>
        <w:t>in student l</w:t>
      </w:r>
      <w:r w:rsidR="00122A31">
        <w:rPr>
          <w:rFonts w:eastAsia="Times New Roman" w:cs="Arial"/>
        </w:rPr>
        <w:t xml:space="preserve">earning. The </w:t>
      </w:r>
      <w:r w:rsidR="009B7F82">
        <w:rPr>
          <w:rFonts w:eastAsia="Times New Roman" w:cs="Arial"/>
        </w:rPr>
        <w:t xml:space="preserve">Charlotte County </w:t>
      </w:r>
      <w:r w:rsidR="00122A31">
        <w:rPr>
          <w:rFonts w:eastAsia="Times New Roman" w:cs="Arial"/>
        </w:rPr>
        <w:t>School Board:</w:t>
      </w:r>
    </w:p>
    <w:p w:rsidR="00753DE5" w:rsidRDefault="007A7406" w:rsidP="00753DE5">
      <w:pPr>
        <w:numPr>
          <w:ilvl w:val="0"/>
          <w:numId w:val="8"/>
        </w:numPr>
        <w:tabs>
          <w:tab w:val="left" w:pos="720"/>
        </w:tabs>
        <w:ind w:right="720"/>
        <w:rPr>
          <w:rFonts w:eastAsia="Times New Roman" w:cs="Arial"/>
        </w:rPr>
      </w:pPr>
      <w:r w:rsidRPr="00122A31">
        <w:rPr>
          <w:rFonts w:eastAsia="Times New Roman" w:cs="Arial"/>
        </w:rPr>
        <w:t>provides</w:t>
      </w:r>
      <w:r>
        <w:rPr>
          <w:rFonts w:eastAsia="Times New Roman" w:cs="Arial"/>
        </w:rPr>
        <w:t xml:space="preserve"> </w:t>
      </w:r>
      <w:r w:rsidR="00753DE5" w:rsidRPr="00AD4EF3">
        <w:rPr>
          <w:rFonts w:eastAsia="Times New Roman" w:cs="Arial"/>
        </w:rPr>
        <w:t xml:space="preserve">activities that </w:t>
      </w:r>
      <w:r w:rsidR="00753DE5" w:rsidRPr="007A4924">
        <w:rPr>
          <w:rFonts w:eastAsia="Times New Roman" w:cs="Arial"/>
        </w:rPr>
        <w:t>educate</w:t>
      </w:r>
      <w:r w:rsidR="00753DE5" w:rsidRPr="00AD4EF3">
        <w:rPr>
          <w:rFonts w:eastAsia="Times New Roman" w:cs="Arial"/>
        </w:rPr>
        <w:t xml:space="preserve"> parents regarding the intellectual and developmental needs of their children. These activities promote cooperation between the division and other agencies or school/community groups (such as parent-teacher groups, the Head Start program, the Reading First program, Early Reading First program, Even Start program, and Parents as Teachers program) to furnish learning opportunities and disseminate information regarding parenting skills and child/adolescent development</w:t>
      </w:r>
    </w:p>
    <w:p w:rsidR="00753DE5" w:rsidRPr="00AD4EF3" w:rsidRDefault="00D672C4" w:rsidP="00753DE5">
      <w:pPr>
        <w:numPr>
          <w:ilvl w:val="0"/>
          <w:numId w:val="2"/>
        </w:numPr>
        <w:tabs>
          <w:tab w:val="clear" w:pos="360"/>
          <w:tab w:val="num" w:pos="1060"/>
        </w:tabs>
        <w:ind w:left="1060" w:right="720"/>
        <w:rPr>
          <w:rFonts w:eastAsia="Times New Roman" w:cs="Arial"/>
        </w:rPr>
      </w:pPr>
      <w:r w:rsidRPr="00122A31">
        <w:rPr>
          <w:rFonts w:eastAsia="Times New Roman" w:cs="Arial"/>
        </w:rPr>
        <w:t>implements</w:t>
      </w:r>
      <w:r>
        <w:rPr>
          <w:rFonts w:eastAsia="Times New Roman" w:cs="Arial"/>
        </w:rPr>
        <w:t xml:space="preserve"> </w:t>
      </w:r>
      <w:r w:rsidR="00753DE5" w:rsidRPr="00AD4EF3">
        <w:rPr>
          <w:rFonts w:eastAsia="Times New Roman" w:cs="Arial"/>
        </w:rPr>
        <w:t>strategies to involve parents in the educational process, including:</w:t>
      </w:r>
    </w:p>
    <w:p w:rsidR="00753DE5" w:rsidRPr="00AD4EF3" w:rsidRDefault="00753DE5" w:rsidP="00D672C4">
      <w:pPr>
        <w:numPr>
          <w:ilvl w:val="0"/>
          <w:numId w:val="15"/>
        </w:numPr>
        <w:ind w:right="1152"/>
        <w:rPr>
          <w:rFonts w:eastAsia="Times New Roman" w:cs="Arial"/>
        </w:rPr>
      </w:pPr>
      <w:r w:rsidRPr="00AD4EF3">
        <w:rPr>
          <w:rFonts w:eastAsia="Times New Roman" w:cs="Arial"/>
        </w:rPr>
        <w:t>keeping families informed of opportunities for involvement and encouraging participation in various programs</w:t>
      </w:r>
    </w:p>
    <w:p w:rsidR="00753DE5" w:rsidRPr="00AD4EF3" w:rsidRDefault="00753DE5" w:rsidP="00D672C4">
      <w:pPr>
        <w:numPr>
          <w:ilvl w:val="0"/>
          <w:numId w:val="15"/>
        </w:numPr>
        <w:ind w:right="1152"/>
        <w:rPr>
          <w:rFonts w:eastAsia="Times New Roman" w:cs="Arial"/>
        </w:rPr>
      </w:pPr>
      <w:r w:rsidRPr="00AD4EF3">
        <w:rPr>
          <w:rFonts w:eastAsia="Times New Roman" w:cs="Arial"/>
        </w:rPr>
        <w:t>providing access to educational resources for parents and families to use with their children</w:t>
      </w:r>
    </w:p>
    <w:p w:rsidR="00753DE5" w:rsidRDefault="00753DE5" w:rsidP="00D672C4">
      <w:pPr>
        <w:numPr>
          <w:ilvl w:val="0"/>
          <w:numId w:val="15"/>
        </w:numPr>
        <w:ind w:right="1152"/>
        <w:rPr>
          <w:rFonts w:eastAsia="Times New Roman" w:cs="Arial"/>
        </w:rPr>
      </w:pPr>
      <w:r w:rsidRPr="00AD4EF3">
        <w:rPr>
          <w:rFonts w:eastAsia="Times New Roman" w:cs="Arial"/>
        </w:rPr>
        <w:t>keeping families informed of the objectives of division educational programs as well as of their child’s participation and progress with these programs</w:t>
      </w:r>
    </w:p>
    <w:p w:rsidR="00753DE5" w:rsidRPr="00AD4EF3" w:rsidRDefault="00D672C4" w:rsidP="00753DE5">
      <w:pPr>
        <w:numPr>
          <w:ilvl w:val="0"/>
          <w:numId w:val="2"/>
        </w:numPr>
        <w:tabs>
          <w:tab w:val="clear" w:pos="360"/>
          <w:tab w:val="num" w:pos="1060"/>
        </w:tabs>
        <w:ind w:left="1060" w:right="720"/>
        <w:rPr>
          <w:rFonts w:eastAsia="Times New Roman" w:cs="Arial"/>
        </w:rPr>
      </w:pPr>
      <w:r w:rsidRPr="00122A31">
        <w:rPr>
          <w:rFonts w:eastAsia="Times New Roman" w:cs="Arial"/>
        </w:rPr>
        <w:t xml:space="preserve">enables </w:t>
      </w:r>
      <w:r w:rsidR="00753DE5" w:rsidRPr="00AD4EF3">
        <w:rPr>
          <w:rFonts w:eastAsia="Times New Roman" w:cs="Arial"/>
        </w:rPr>
        <w:t xml:space="preserve">families to participate in the education of their children through a variety of roles. For example, family members may  </w:t>
      </w:r>
    </w:p>
    <w:p w:rsidR="00753DE5" w:rsidRPr="00AD4EF3" w:rsidRDefault="00753DE5" w:rsidP="00D672C4">
      <w:pPr>
        <w:numPr>
          <w:ilvl w:val="0"/>
          <w:numId w:val="14"/>
        </w:numPr>
        <w:ind w:right="1152"/>
        <w:rPr>
          <w:rFonts w:eastAsia="Times New Roman" w:cs="Arial"/>
        </w:rPr>
      </w:pPr>
      <w:r w:rsidRPr="00AD4EF3">
        <w:rPr>
          <w:rFonts w:eastAsia="Times New Roman" w:cs="Arial"/>
        </w:rPr>
        <w:t>provide input into division policies</w:t>
      </w:r>
    </w:p>
    <w:p w:rsidR="00753DE5" w:rsidRPr="00D672C4" w:rsidRDefault="00753DE5" w:rsidP="00D672C4">
      <w:pPr>
        <w:numPr>
          <w:ilvl w:val="0"/>
          <w:numId w:val="14"/>
        </w:numPr>
        <w:ind w:right="1152"/>
        <w:rPr>
          <w:rFonts w:eastAsia="Times New Roman" w:cs="Arial"/>
          <w:u w:val="single"/>
        </w:rPr>
      </w:pPr>
      <w:r w:rsidRPr="00AD4EF3">
        <w:rPr>
          <w:rFonts w:eastAsia="Times New Roman" w:cs="Arial"/>
        </w:rPr>
        <w:t>volunteer time within the classroom and school program</w:t>
      </w:r>
    </w:p>
    <w:p w:rsidR="00753DE5" w:rsidRPr="00D672C4" w:rsidRDefault="00D672C4" w:rsidP="00753DE5">
      <w:pPr>
        <w:numPr>
          <w:ilvl w:val="0"/>
          <w:numId w:val="10"/>
        </w:numPr>
        <w:ind w:right="1152"/>
        <w:rPr>
          <w:rFonts w:eastAsia="Times New Roman" w:cs="Arial"/>
          <w:u w:val="single"/>
        </w:rPr>
      </w:pPr>
      <w:r w:rsidRPr="00122A31">
        <w:rPr>
          <w:rFonts w:eastAsia="Times New Roman" w:cs="Arial"/>
        </w:rPr>
        <w:t>provides</w:t>
      </w:r>
      <w:r>
        <w:rPr>
          <w:rFonts w:eastAsia="Times New Roman" w:cs="Arial"/>
        </w:rPr>
        <w:t xml:space="preserve"> </w:t>
      </w:r>
      <w:r w:rsidR="00753DE5" w:rsidRPr="00AD4EF3">
        <w:rPr>
          <w:rFonts w:eastAsia="Times New Roman" w:cs="Arial"/>
        </w:rPr>
        <w:t>professional development opportunities for teachers and staff to enhance their understanding of effective parent involvement strategies</w:t>
      </w:r>
    </w:p>
    <w:p w:rsidR="00753DE5" w:rsidRDefault="00D672C4" w:rsidP="00753DE5">
      <w:pPr>
        <w:numPr>
          <w:ilvl w:val="0"/>
          <w:numId w:val="8"/>
        </w:numPr>
        <w:ind w:right="720"/>
        <w:rPr>
          <w:rFonts w:eastAsia="Times New Roman" w:cs="Arial"/>
        </w:rPr>
      </w:pPr>
      <w:r w:rsidRPr="00122A31">
        <w:rPr>
          <w:rFonts w:eastAsia="Times New Roman" w:cs="Arial"/>
        </w:rPr>
        <w:t xml:space="preserve">performs </w:t>
      </w:r>
      <w:r w:rsidR="00753DE5" w:rsidRPr="00AD4EF3">
        <w:rPr>
          <w:rFonts w:eastAsia="Times New Roman" w:cs="Arial"/>
        </w:rPr>
        <w:t>regular evaluations of parent involvement at each school and in the division</w:t>
      </w:r>
    </w:p>
    <w:p w:rsidR="00753DE5" w:rsidRDefault="00D672C4" w:rsidP="00753DE5">
      <w:pPr>
        <w:numPr>
          <w:ilvl w:val="0"/>
          <w:numId w:val="8"/>
        </w:numPr>
        <w:ind w:right="720"/>
        <w:rPr>
          <w:rFonts w:eastAsia="Times New Roman" w:cs="Arial"/>
        </w:rPr>
      </w:pPr>
      <w:r w:rsidRPr="00122A31">
        <w:rPr>
          <w:rFonts w:eastAsia="Times New Roman" w:cs="Arial"/>
        </w:rPr>
        <w:t>provides</w:t>
      </w:r>
      <w:r>
        <w:rPr>
          <w:rFonts w:eastAsia="Times New Roman" w:cs="Arial"/>
        </w:rPr>
        <w:t xml:space="preserve"> </w:t>
      </w:r>
      <w:r w:rsidR="00753DE5" w:rsidRPr="00AD4EF3">
        <w:rPr>
          <w:rFonts w:eastAsia="Times New Roman" w:cs="Arial"/>
        </w:rPr>
        <w:t>access, upon request, to any instructional material used as part of the educational curriculum</w:t>
      </w:r>
    </w:p>
    <w:p w:rsidR="00753DE5" w:rsidRPr="00AD4EF3" w:rsidRDefault="00753DE5" w:rsidP="00753DE5">
      <w:pPr>
        <w:numPr>
          <w:ilvl w:val="0"/>
          <w:numId w:val="8"/>
        </w:numPr>
        <w:ind w:right="720"/>
        <w:rPr>
          <w:rFonts w:eastAsia="Times New Roman" w:cs="Arial"/>
        </w:rPr>
      </w:pPr>
      <w:r w:rsidRPr="00AD4EF3">
        <w:rPr>
          <w:rFonts w:eastAsia="Times New Roman" w:cs="Arial"/>
        </w:rPr>
        <w:t xml:space="preserve">if practicable, </w:t>
      </w:r>
      <w:r w:rsidR="00D672C4" w:rsidRPr="00122A31">
        <w:rPr>
          <w:rFonts w:eastAsia="Times New Roman" w:cs="Arial"/>
        </w:rPr>
        <w:t>provides</w:t>
      </w:r>
      <w:r w:rsidR="00D672C4">
        <w:rPr>
          <w:rFonts w:eastAsia="Times New Roman" w:cs="Arial"/>
        </w:rPr>
        <w:t xml:space="preserve"> </w:t>
      </w:r>
      <w:r w:rsidRPr="00AD4EF3">
        <w:rPr>
          <w:rFonts w:eastAsia="Times New Roman" w:cs="Arial"/>
        </w:rPr>
        <w:t>information in a language understandable to parents</w:t>
      </w:r>
    </w:p>
    <w:p w:rsidR="00753DE5" w:rsidRPr="00AD4EF3" w:rsidRDefault="00753DE5" w:rsidP="00753DE5">
      <w:pPr>
        <w:ind w:left="360"/>
        <w:rPr>
          <w:rFonts w:eastAsia="Times New Roman" w:cs="Arial"/>
        </w:rPr>
      </w:pPr>
    </w:p>
    <w:p w:rsidR="00753DE5" w:rsidRPr="00AD4EF3" w:rsidRDefault="00753DE5" w:rsidP="00753DE5">
      <w:pPr>
        <w:ind w:firstLine="720"/>
        <w:rPr>
          <w:rFonts w:eastAsia="Times New Roman" w:cs="Arial"/>
        </w:rPr>
      </w:pPr>
      <w:r w:rsidRPr="00AD4EF3">
        <w:rPr>
          <w:rFonts w:eastAsia="Times New Roman" w:cs="Arial"/>
        </w:rPr>
        <w:lastRenderedPageBreak/>
        <w:t xml:space="preserve">In addition, for parents of students eligible for </w:t>
      </w:r>
      <w:r w:rsidR="00E41D0D" w:rsidRPr="00122A31">
        <w:rPr>
          <w:rFonts w:eastAsia="Times New Roman" w:cs="Arial"/>
        </w:rPr>
        <w:t>English learner</w:t>
      </w:r>
      <w:r w:rsidR="00E41D0D">
        <w:rPr>
          <w:rFonts w:eastAsia="Times New Roman" w:cs="Arial"/>
        </w:rPr>
        <w:t xml:space="preserve"> </w:t>
      </w:r>
      <w:r w:rsidRPr="00AD4EF3">
        <w:rPr>
          <w:rFonts w:eastAsia="Times New Roman" w:cs="Arial"/>
        </w:rPr>
        <w:t xml:space="preserve">programs, the School Board </w:t>
      </w:r>
      <w:r w:rsidR="00212F82" w:rsidRPr="00122A31">
        <w:rPr>
          <w:rFonts w:eastAsia="Times New Roman" w:cs="Arial"/>
        </w:rPr>
        <w:t>informs</w:t>
      </w:r>
      <w:r w:rsidR="00212F82">
        <w:rPr>
          <w:rFonts w:eastAsia="Times New Roman" w:cs="Arial"/>
        </w:rPr>
        <w:t xml:space="preserve"> </w:t>
      </w:r>
      <w:r w:rsidRPr="00AD4EF3">
        <w:rPr>
          <w:rFonts w:eastAsia="Times New Roman" w:cs="Arial"/>
        </w:rPr>
        <w:t>such parents of how they can be active participants in assisting their children</w:t>
      </w:r>
    </w:p>
    <w:p w:rsidR="00753DE5" w:rsidRPr="00AD4EF3" w:rsidRDefault="00753DE5" w:rsidP="00753DE5">
      <w:pPr>
        <w:numPr>
          <w:ilvl w:val="0"/>
          <w:numId w:val="3"/>
        </w:numPr>
        <w:tabs>
          <w:tab w:val="clear" w:pos="360"/>
          <w:tab w:val="num" w:pos="1080"/>
        </w:tabs>
        <w:ind w:left="1080" w:right="720"/>
        <w:rPr>
          <w:rFonts w:eastAsia="Times New Roman" w:cs="Arial"/>
        </w:rPr>
      </w:pPr>
      <w:r w:rsidRPr="00AD4EF3">
        <w:rPr>
          <w:rFonts w:eastAsia="Times New Roman" w:cs="Arial"/>
        </w:rPr>
        <w:t>to learn English;</w:t>
      </w:r>
    </w:p>
    <w:p w:rsidR="00753DE5" w:rsidRPr="00AD4EF3" w:rsidRDefault="00753DE5" w:rsidP="00753DE5">
      <w:pPr>
        <w:numPr>
          <w:ilvl w:val="0"/>
          <w:numId w:val="4"/>
        </w:numPr>
        <w:tabs>
          <w:tab w:val="clear" w:pos="360"/>
          <w:tab w:val="num" w:pos="1080"/>
        </w:tabs>
        <w:ind w:left="1080" w:right="720"/>
        <w:rPr>
          <w:rFonts w:eastAsia="Times New Roman" w:cs="Arial"/>
        </w:rPr>
      </w:pPr>
      <w:r w:rsidRPr="00AD4EF3">
        <w:rPr>
          <w:rFonts w:eastAsia="Times New Roman" w:cs="Arial"/>
        </w:rPr>
        <w:t>to achieve at high levels in core academic subjects; and</w:t>
      </w:r>
    </w:p>
    <w:p w:rsidR="00753DE5" w:rsidRPr="00AD4EF3" w:rsidRDefault="00753DE5" w:rsidP="00753DE5">
      <w:pPr>
        <w:numPr>
          <w:ilvl w:val="0"/>
          <w:numId w:val="5"/>
        </w:numPr>
        <w:tabs>
          <w:tab w:val="clear" w:pos="360"/>
          <w:tab w:val="num" w:pos="1080"/>
        </w:tabs>
        <w:ind w:left="1080" w:right="720"/>
        <w:rPr>
          <w:rFonts w:eastAsia="Times New Roman" w:cs="Arial"/>
        </w:rPr>
      </w:pPr>
      <w:r w:rsidRPr="00AD4EF3">
        <w:rPr>
          <w:rFonts w:eastAsia="Times New Roman" w:cs="Arial"/>
        </w:rPr>
        <w:t>to meet the same challenging academic content and student academic achievement standards as all children are expected to meet.</w:t>
      </w:r>
    </w:p>
    <w:p w:rsidR="00753DE5" w:rsidRPr="00AD4EF3" w:rsidRDefault="00753DE5" w:rsidP="00753DE5">
      <w:pPr>
        <w:ind w:firstLine="720"/>
        <w:rPr>
          <w:rFonts w:eastAsia="Times New Roman" w:cs="Arial"/>
        </w:rPr>
      </w:pPr>
    </w:p>
    <w:p w:rsidR="00753DE5" w:rsidRPr="00AD4EF3" w:rsidRDefault="00753DE5" w:rsidP="00753DE5">
      <w:pPr>
        <w:rPr>
          <w:rFonts w:eastAsia="Times New Roman" w:cs="Arial"/>
        </w:rPr>
      </w:pPr>
      <w:r w:rsidRPr="00AD4EF3">
        <w:rPr>
          <w:rFonts w:eastAsia="Times New Roman" w:cs="Arial"/>
        </w:rPr>
        <w:t>Parental Involvement in Title I Plan</w:t>
      </w:r>
    </w:p>
    <w:p w:rsidR="00753DE5" w:rsidRPr="00AD4EF3" w:rsidRDefault="00753DE5" w:rsidP="00753DE5">
      <w:pPr>
        <w:ind w:firstLine="720"/>
        <w:rPr>
          <w:rFonts w:eastAsia="Times New Roman" w:cs="Arial"/>
        </w:rPr>
      </w:pPr>
    </w:p>
    <w:p w:rsidR="00753DE5" w:rsidRDefault="00753DE5" w:rsidP="00753DE5">
      <w:pPr>
        <w:ind w:firstLine="720"/>
        <w:rPr>
          <w:rFonts w:eastAsia="Times New Roman" w:cs="Arial"/>
        </w:rPr>
      </w:pPr>
      <w:r w:rsidRPr="00AD4EF3">
        <w:rPr>
          <w:rFonts w:eastAsia="Times New Roman" w:cs="Arial"/>
        </w:rPr>
        <w:t xml:space="preserve">The </w:t>
      </w:r>
      <w:r w:rsidR="00724BBC">
        <w:rPr>
          <w:rFonts w:eastAsia="Times New Roman" w:cs="Arial"/>
        </w:rPr>
        <w:t xml:space="preserve">Charlotte County </w:t>
      </w:r>
      <w:r w:rsidRPr="00AD4EF3">
        <w:rPr>
          <w:rFonts w:eastAsia="Times New Roman" w:cs="Arial"/>
        </w:rPr>
        <w:t>School Board encourages parents of children eligible to participate in Title I, Part A, programs to participate in the development of the Board’s Title I plan. Parents may participate by</w:t>
      </w:r>
    </w:p>
    <w:p w:rsidR="009B7F82" w:rsidRDefault="009B7F82" w:rsidP="009B7F82">
      <w:pPr>
        <w:pStyle w:val="NormalWeb"/>
        <w:spacing w:before="279" w:beforeAutospacing="0" w:after="0" w:afterAutospacing="0"/>
        <w:ind w:left="379" w:hanging="367"/>
      </w:pPr>
      <w:r>
        <w:rPr>
          <w:rFonts w:ascii="Arial" w:hAnsi="Arial" w:cs="Arial"/>
          <w:color w:val="000000"/>
        </w:rPr>
        <w:t>(1) Convene an annual meeting during the first semester of each school year to which all parents of  participating children shall be invited and encouraged to attend, to inform parents  of their school's participation in Title I and to explain the requirements of Title I,  and the right of the parents to be involved; </w:t>
      </w:r>
    </w:p>
    <w:p w:rsidR="009B7F82" w:rsidRDefault="009B7F82" w:rsidP="009B7F82">
      <w:pPr>
        <w:pStyle w:val="NormalWeb"/>
        <w:spacing w:before="4" w:beforeAutospacing="0" w:after="0" w:afterAutospacing="0"/>
        <w:ind w:left="379" w:right="224" w:hanging="362"/>
      </w:pPr>
      <w:r>
        <w:rPr>
          <w:rFonts w:ascii="Arial" w:hAnsi="Arial" w:cs="Arial"/>
          <w:color w:val="000000"/>
        </w:rPr>
        <w:t xml:space="preserve">(2) Offer a flexible number of meetings. </w:t>
      </w:r>
    </w:p>
    <w:p w:rsidR="009B7F82" w:rsidRDefault="009B7F82" w:rsidP="009B7F82">
      <w:pPr>
        <w:pStyle w:val="NormalWeb"/>
        <w:spacing w:before="6" w:beforeAutospacing="0" w:after="0" w:afterAutospacing="0"/>
        <w:ind w:left="379" w:right="145" w:hanging="367"/>
      </w:pPr>
      <w:r>
        <w:rPr>
          <w:rFonts w:ascii="Arial" w:hAnsi="Arial" w:cs="Arial"/>
          <w:color w:val="000000"/>
        </w:rPr>
        <w:t>(3) Involve parents, in an organized, ongoing, and timely way, in the planning,  review, and improvement of the school’s Title I program, including the planning,  review, and improvement of the school parental involvement policy and the joint  development of the schoolwide program plan (if applicable); </w:t>
      </w:r>
    </w:p>
    <w:p w:rsidR="009B7F82" w:rsidRDefault="009B7F82" w:rsidP="009B7F82">
      <w:pPr>
        <w:pStyle w:val="NormalWeb"/>
        <w:spacing w:before="4" w:beforeAutospacing="0" w:after="0" w:afterAutospacing="0"/>
      </w:pPr>
      <w:r>
        <w:rPr>
          <w:rFonts w:ascii="Arial" w:hAnsi="Arial" w:cs="Arial"/>
          <w:color w:val="000000"/>
        </w:rPr>
        <w:t>(4) Provide parents of participating children: </w:t>
      </w:r>
    </w:p>
    <w:p w:rsidR="009B7F82" w:rsidRDefault="009B7F82" w:rsidP="009B7F82">
      <w:pPr>
        <w:pStyle w:val="NormalWeb"/>
        <w:spacing w:before="0" w:beforeAutospacing="0" w:after="0" w:afterAutospacing="0"/>
        <w:ind w:firstLine="720"/>
      </w:pPr>
      <w:r>
        <w:rPr>
          <w:rFonts w:ascii="Arial" w:hAnsi="Arial" w:cs="Arial"/>
          <w:color w:val="000000"/>
        </w:rPr>
        <w:t>(A) timely information about Title I programs; </w:t>
      </w:r>
    </w:p>
    <w:p w:rsidR="009B7F82" w:rsidRDefault="009B7F82" w:rsidP="009B7F82">
      <w:pPr>
        <w:pStyle w:val="NormalWeb"/>
        <w:spacing w:before="0" w:beforeAutospacing="0" w:after="0" w:afterAutospacing="0"/>
        <w:ind w:left="1099" w:right="288" w:hanging="377"/>
        <w:jc w:val="both"/>
      </w:pPr>
      <w:r>
        <w:rPr>
          <w:rFonts w:ascii="Arial" w:hAnsi="Arial" w:cs="Arial"/>
          <w:color w:val="000000"/>
        </w:rPr>
        <w:t>(B) a description and explanation of the curriculum in use at the school, the  forms of academic assessment used to measure student progress, and  the proficiency levels students are expected to meet; and </w:t>
      </w:r>
    </w:p>
    <w:p w:rsidR="009B7F82" w:rsidRDefault="009B7F82" w:rsidP="009B7F82">
      <w:pPr>
        <w:pStyle w:val="NormalWeb"/>
        <w:spacing w:before="4" w:beforeAutospacing="0" w:after="0" w:afterAutospacing="0"/>
        <w:ind w:left="1099" w:right="88" w:hanging="381"/>
      </w:pPr>
      <w:r>
        <w:rPr>
          <w:rFonts w:ascii="Arial" w:hAnsi="Arial" w:cs="Arial"/>
          <w:color w:val="000000"/>
        </w:rPr>
        <w:t>(C) if requested by parents, opportunities for regular meetings to formulate  suggestions and to participate, as appropriate, in decisions relating to the  education of their children, and respond to any such suggestions as soon  as practicably possible; and </w:t>
      </w:r>
    </w:p>
    <w:p w:rsidR="009B7F82" w:rsidRDefault="009B7F82" w:rsidP="009B7F82">
      <w:pPr>
        <w:pStyle w:val="NormalWeb"/>
        <w:spacing w:before="4" w:beforeAutospacing="0" w:after="0" w:afterAutospacing="0"/>
        <w:ind w:left="379" w:right="304" w:hanging="368"/>
      </w:pPr>
      <w:r>
        <w:rPr>
          <w:rFonts w:ascii="Arial" w:hAnsi="Arial" w:cs="Arial"/>
          <w:color w:val="000000"/>
        </w:rPr>
        <w:t>(5) If the schoolwide program is not satisfactory to the parents of participating children, submit any parent comments on the plan when the school makes the plan available to the local educational agency. (If applicable)  </w:t>
      </w:r>
    </w:p>
    <w:p w:rsidR="009B7F82" w:rsidRPr="00AD4EF3" w:rsidRDefault="009B7F82" w:rsidP="00753DE5">
      <w:pPr>
        <w:ind w:firstLine="720"/>
        <w:rPr>
          <w:rFonts w:eastAsia="Times New Roman" w:cs="Arial"/>
        </w:rPr>
      </w:pPr>
    </w:p>
    <w:p w:rsidR="00753DE5" w:rsidRPr="00AD4EF3" w:rsidRDefault="00753DE5" w:rsidP="00753DE5">
      <w:pPr>
        <w:ind w:firstLine="720"/>
        <w:rPr>
          <w:rFonts w:eastAsia="Times New Roman" w:cs="Arial"/>
        </w:rPr>
      </w:pPr>
    </w:p>
    <w:p w:rsidR="00753DE5" w:rsidRPr="00AD4EF3" w:rsidRDefault="00753DE5" w:rsidP="00753DE5">
      <w:pPr>
        <w:rPr>
          <w:rFonts w:eastAsia="Times New Roman" w:cs="Arial"/>
        </w:rPr>
      </w:pPr>
      <w:r w:rsidRPr="00AD4EF3">
        <w:rPr>
          <w:rFonts w:eastAsia="Times New Roman" w:cs="Arial"/>
        </w:rPr>
        <w:t>Parental Involvement in School Review and Improvement</w:t>
      </w:r>
    </w:p>
    <w:p w:rsidR="00753DE5" w:rsidRPr="00AD4EF3" w:rsidRDefault="00753DE5" w:rsidP="00753DE5">
      <w:pPr>
        <w:ind w:firstLine="720"/>
        <w:rPr>
          <w:rFonts w:eastAsia="Times New Roman" w:cs="Arial"/>
        </w:rPr>
      </w:pPr>
    </w:p>
    <w:p w:rsidR="00753DE5" w:rsidRDefault="00753DE5" w:rsidP="00753DE5">
      <w:pPr>
        <w:ind w:firstLine="720"/>
        <w:rPr>
          <w:rFonts w:eastAsia="Times New Roman" w:cs="Arial"/>
        </w:rPr>
      </w:pPr>
      <w:r w:rsidRPr="00AD4EF3">
        <w:rPr>
          <w:rFonts w:eastAsia="Times New Roman" w:cs="Arial"/>
        </w:rPr>
        <w:t xml:space="preserve">The </w:t>
      </w:r>
      <w:r w:rsidR="00724BBC">
        <w:rPr>
          <w:rFonts w:eastAsia="Times New Roman" w:cs="Arial"/>
        </w:rPr>
        <w:t xml:space="preserve">Charlotte County </w:t>
      </w:r>
      <w:r w:rsidRPr="00AD4EF3">
        <w:rPr>
          <w:rFonts w:eastAsia="Times New Roman" w:cs="Arial"/>
        </w:rPr>
        <w:t xml:space="preserve">School Division encourages parents of children eligible to participate in Title I, Part A, and </w:t>
      </w:r>
      <w:r w:rsidR="00387DD1" w:rsidRPr="00122A31">
        <w:rPr>
          <w:rFonts w:eastAsia="Times New Roman" w:cs="Arial"/>
        </w:rPr>
        <w:t>English learner</w:t>
      </w:r>
      <w:r w:rsidR="00E41D0D">
        <w:rPr>
          <w:rFonts w:eastAsia="Times New Roman" w:cs="Arial"/>
        </w:rPr>
        <w:t xml:space="preserve"> </w:t>
      </w:r>
      <w:r w:rsidRPr="00AD4EF3">
        <w:rPr>
          <w:rFonts w:eastAsia="Times New Roman" w:cs="Arial"/>
        </w:rPr>
        <w:t xml:space="preserve">programs to participate in the process of school review and, if applicable, </w:t>
      </w:r>
      <w:r w:rsidR="00212F82" w:rsidRPr="00122A31">
        <w:rPr>
          <w:rFonts w:eastAsia="Times New Roman" w:cs="Arial"/>
        </w:rPr>
        <w:t>the development of support and improvement plans under 20 U.S.C. § 6311(d)(1) and (2)</w:t>
      </w:r>
      <w:r w:rsidRPr="00122A31">
        <w:rPr>
          <w:rFonts w:eastAsia="Times New Roman" w:cs="Arial"/>
        </w:rPr>
        <w:t>.</w:t>
      </w:r>
      <w:r w:rsidRPr="00AD4EF3">
        <w:rPr>
          <w:rFonts w:eastAsia="Times New Roman" w:cs="Arial"/>
        </w:rPr>
        <w:t xml:space="preserve"> Parents may participate by</w:t>
      </w:r>
    </w:p>
    <w:p w:rsidR="009B7F82" w:rsidRDefault="009B7F82" w:rsidP="00753DE5">
      <w:pPr>
        <w:ind w:firstLine="720"/>
        <w:rPr>
          <w:rFonts w:eastAsia="Times New Roman" w:cs="Arial"/>
        </w:rPr>
      </w:pPr>
    </w:p>
    <w:p w:rsidR="009B7F82" w:rsidRPr="00AD4EF3" w:rsidRDefault="009B7F82" w:rsidP="00753DE5">
      <w:pPr>
        <w:ind w:firstLine="720"/>
        <w:rPr>
          <w:rFonts w:eastAsia="Times New Roman" w:cs="Arial"/>
        </w:rPr>
      </w:pPr>
      <w:r>
        <w:rPr>
          <w:rFonts w:cs="Arial"/>
          <w:color w:val="000000"/>
        </w:rPr>
        <w:t>(1) Participating in an organized, ongoing, and timely way, in the planning, review,  and implementation of school improvement plans.</w:t>
      </w:r>
    </w:p>
    <w:p w:rsidR="00753DE5" w:rsidRPr="00AD4EF3" w:rsidRDefault="00753DE5" w:rsidP="00753DE5">
      <w:pPr>
        <w:ind w:firstLine="720"/>
        <w:rPr>
          <w:rFonts w:eastAsia="Times New Roman" w:cs="Arial"/>
        </w:rPr>
      </w:pPr>
    </w:p>
    <w:p w:rsidR="00753DE5" w:rsidRPr="00AD4EF3" w:rsidRDefault="00753DE5" w:rsidP="00753DE5">
      <w:pPr>
        <w:rPr>
          <w:rFonts w:eastAsia="Times New Roman" w:cs="Arial"/>
        </w:rPr>
      </w:pPr>
      <w:r w:rsidRPr="00AD4EF3">
        <w:rPr>
          <w:rFonts w:eastAsia="Times New Roman" w:cs="Arial"/>
        </w:rPr>
        <w:t>Division Responsibilities</w:t>
      </w:r>
    </w:p>
    <w:p w:rsidR="00753DE5" w:rsidRPr="00AD4EF3" w:rsidRDefault="00753DE5" w:rsidP="00753DE5">
      <w:pPr>
        <w:ind w:firstLine="720"/>
        <w:rPr>
          <w:rFonts w:eastAsia="Times New Roman" w:cs="Arial"/>
        </w:rPr>
      </w:pPr>
    </w:p>
    <w:p w:rsidR="00753DE5" w:rsidRPr="00AD4EF3" w:rsidRDefault="00753DE5" w:rsidP="00753DE5">
      <w:pPr>
        <w:ind w:firstLine="720"/>
        <w:rPr>
          <w:rFonts w:eastAsia="Times New Roman" w:cs="Arial"/>
        </w:rPr>
      </w:pPr>
      <w:r w:rsidRPr="00AD4EF3">
        <w:rPr>
          <w:rFonts w:eastAsia="Times New Roman" w:cs="Arial"/>
        </w:rPr>
        <w:t xml:space="preserve">The </w:t>
      </w:r>
      <w:r w:rsidR="00724BBC">
        <w:rPr>
          <w:rFonts w:eastAsia="Times New Roman" w:cs="Arial"/>
        </w:rPr>
        <w:t xml:space="preserve">Charlotte County </w:t>
      </w:r>
      <w:r w:rsidRPr="00AD4EF3">
        <w:rPr>
          <w:rFonts w:eastAsia="Times New Roman" w:cs="Arial"/>
        </w:rPr>
        <w:t xml:space="preserve">School Division, and each </w:t>
      </w:r>
      <w:r w:rsidR="009B7F82" w:rsidRPr="00AD4EF3">
        <w:rPr>
          <w:rFonts w:eastAsia="Times New Roman" w:cs="Arial"/>
        </w:rPr>
        <w:t>school, which</w:t>
      </w:r>
      <w:r w:rsidRPr="00AD4EF3">
        <w:rPr>
          <w:rFonts w:eastAsia="Times New Roman" w:cs="Arial"/>
        </w:rPr>
        <w:t xml:space="preserve"> </w:t>
      </w:r>
      <w:r w:rsidR="00122A31">
        <w:rPr>
          <w:rFonts w:eastAsia="Times New Roman" w:cs="Arial"/>
        </w:rPr>
        <w:t>receives Title I, Part A, funds</w:t>
      </w:r>
      <w:r w:rsidRPr="00AD4EF3">
        <w:rPr>
          <w:rFonts w:eastAsia="Times New Roman" w:cs="Arial"/>
        </w:rPr>
        <w:t>:</w:t>
      </w:r>
    </w:p>
    <w:p w:rsidR="00753DE5" w:rsidRPr="00AD4EF3" w:rsidRDefault="00212F82" w:rsidP="00753DE5">
      <w:pPr>
        <w:numPr>
          <w:ilvl w:val="0"/>
          <w:numId w:val="6"/>
        </w:numPr>
        <w:ind w:right="720"/>
        <w:rPr>
          <w:rFonts w:eastAsia="Times New Roman" w:cs="Arial"/>
        </w:rPr>
      </w:pPr>
      <w:r w:rsidRPr="00122A31">
        <w:rPr>
          <w:rFonts w:eastAsia="Times New Roman" w:cs="Arial"/>
        </w:rPr>
        <w:t>provides</w:t>
      </w:r>
      <w:r>
        <w:rPr>
          <w:rFonts w:eastAsia="Times New Roman" w:cs="Arial"/>
        </w:rPr>
        <w:t xml:space="preserve"> </w:t>
      </w:r>
      <w:r w:rsidR="00753DE5" w:rsidRPr="00AD4EF3">
        <w:rPr>
          <w:rFonts w:eastAsia="Times New Roman" w:cs="Arial"/>
        </w:rPr>
        <w:t>assistance to parents of children served by the school or division, as applicable, in understanding topics such as Virginia’s</w:t>
      </w:r>
      <w:r w:rsidR="00D268A2">
        <w:rPr>
          <w:rFonts w:eastAsia="Times New Roman" w:cs="Arial"/>
        </w:rPr>
        <w:t xml:space="preserve"> </w:t>
      </w:r>
      <w:r w:rsidR="00D268A2" w:rsidRPr="00122A31">
        <w:rPr>
          <w:rFonts w:eastAsia="Times New Roman" w:cs="Arial"/>
        </w:rPr>
        <w:t>challenging</w:t>
      </w:r>
      <w:r w:rsidR="00753DE5" w:rsidRPr="00122A31">
        <w:rPr>
          <w:rFonts w:eastAsia="Times New Roman" w:cs="Arial"/>
        </w:rPr>
        <w:t xml:space="preserve"> </w:t>
      </w:r>
      <w:r w:rsidR="00753DE5" w:rsidRPr="00AD4EF3">
        <w:rPr>
          <w:rFonts w:eastAsia="Times New Roman" w:cs="Arial"/>
        </w:rPr>
        <w:t>academic standards</w:t>
      </w:r>
      <w:r w:rsidR="00122A31">
        <w:rPr>
          <w:rFonts w:eastAsia="Times New Roman" w:cs="Arial"/>
        </w:rPr>
        <w:t>,</w:t>
      </w:r>
      <w:r w:rsidR="00753DE5" w:rsidRPr="00AD4EF3">
        <w:rPr>
          <w:rFonts w:eastAsia="Times New Roman" w:cs="Arial"/>
        </w:rPr>
        <w:t xml:space="preserve"> state</w:t>
      </w:r>
      <w:r w:rsidR="00D268A2">
        <w:rPr>
          <w:rFonts w:eastAsia="Times New Roman" w:cs="Arial"/>
        </w:rPr>
        <w:t xml:space="preserve"> and local academic assessments</w:t>
      </w:r>
      <w:r w:rsidR="00753DE5" w:rsidRPr="00AD4EF3">
        <w:rPr>
          <w:rFonts w:eastAsia="Times New Roman" w:cs="Arial"/>
        </w:rPr>
        <w:t xml:space="preserve"> and how to monitor a child's progress and work with educators to improve the achievement of their children</w:t>
      </w:r>
    </w:p>
    <w:p w:rsidR="00753DE5" w:rsidRPr="00AD4EF3" w:rsidRDefault="00212F82" w:rsidP="00753DE5">
      <w:pPr>
        <w:numPr>
          <w:ilvl w:val="0"/>
          <w:numId w:val="6"/>
        </w:numPr>
        <w:ind w:right="720"/>
        <w:rPr>
          <w:rFonts w:eastAsia="Times New Roman" w:cs="Arial"/>
          <w:u w:val="single"/>
        </w:rPr>
      </w:pPr>
      <w:r w:rsidRPr="00122A31">
        <w:rPr>
          <w:rFonts w:eastAsia="Times New Roman" w:cs="Arial"/>
        </w:rPr>
        <w:t>provides</w:t>
      </w:r>
      <w:r>
        <w:rPr>
          <w:rFonts w:eastAsia="Times New Roman" w:cs="Arial"/>
        </w:rPr>
        <w:t xml:space="preserve"> </w:t>
      </w:r>
      <w:r w:rsidR="00753DE5" w:rsidRPr="00AD4EF3">
        <w:rPr>
          <w:rFonts w:eastAsia="Times New Roman" w:cs="Arial"/>
        </w:rPr>
        <w:t xml:space="preserve">materials and training to help parents work with their children to improve their children’s achievement, such as literacy training and using </w:t>
      </w:r>
      <w:r w:rsidR="00A042B5" w:rsidRPr="00122A31">
        <w:rPr>
          <w:rFonts w:eastAsia="Times New Roman" w:cs="Arial"/>
        </w:rPr>
        <w:t xml:space="preserve">technology (including education about the harms of copyright </w:t>
      </w:r>
      <w:r w:rsidR="00AC7DFC" w:rsidRPr="00122A31">
        <w:rPr>
          <w:rFonts w:eastAsia="Times New Roman" w:cs="Arial"/>
        </w:rPr>
        <w:t>piracy</w:t>
      </w:r>
      <w:r w:rsidR="00A042B5" w:rsidRPr="00122A31">
        <w:rPr>
          <w:rFonts w:eastAsia="Times New Roman" w:cs="Arial"/>
        </w:rPr>
        <w:t>),</w:t>
      </w:r>
      <w:r w:rsidR="00A042B5">
        <w:rPr>
          <w:rFonts w:eastAsia="Times New Roman" w:cs="Arial"/>
        </w:rPr>
        <w:t xml:space="preserve"> </w:t>
      </w:r>
      <w:r w:rsidR="00753DE5" w:rsidRPr="00AD4EF3">
        <w:rPr>
          <w:rFonts w:eastAsia="Times New Roman" w:cs="Arial"/>
        </w:rPr>
        <w:t>as appropriate, to foster parental involvement</w:t>
      </w:r>
    </w:p>
    <w:p w:rsidR="00753DE5" w:rsidRPr="00AD4EF3" w:rsidRDefault="00212F82" w:rsidP="00753DE5">
      <w:pPr>
        <w:numPr>
          <w:ilvl w:val="0"/>
          <w:numId w:val="6"/>
        </w:numPr>
        <w:ind w:right="720"/>
        <w:rPr>
          <w:rFonts w:eastAsia="Times New Roman" w:cs="Arial"/>
        </w:rPr>
      </w:pPr>
      <w:r w:rsidRPr="00122A31">
        <w:rPr>
          <w:rFonts w:eastAsia="Times New Roman" w:cs="Arial"/>
        </w:rPr>
        <w:t>educates</w:t>
      </w:r>
      <w:r>
        <w:rPr>
          <w:rFonts w:eastAsia="Times New Roman" w:cs="Arial"/>
        </w:rPr>
        <w:t xml:space="preserve"> </w:t>
      </w:r>
      <w:r w:rsidR="00753DE5" w:rsidRPr="00AD4EF3">
        <w:rPr>
          <w:rFonts w:eastAsia="Times New Roman" w:cs="Arial"/>
        </w:rPr>
        <w:t>teachers</w:t>
      </w:r>
      <w:r w:rsidR="00122A31">
        <w:rPr>
          <w:rFonts w:eastAsia="Times New Roman" w:cs="Arial"/>
        </w:rPr>
        <w:t>,</w:t>
      </w:r>
      <w:r w:rsidR="00753DE5" w:rsidRPr="00AD4EF3">
        <w:rPr>
          <w:rFonts w:eastAsia="Times New Roman" w:cs="Arial"/>
        </w:rPr>
        <w:t xml:space="preserve"> </w:t>
      </w:r>
      <w:r w:rsidR="00676AF9" w:rsidRPr="00122A31">
        <w:rPr>
          <w:rFonts w:eastAsia="Times New Roman" w:cs="Arial"/>
        </w:rPr>
        <w:t>specialized instructional support</w:t>
      </w:r>
      <w:r w:rsidR="00676AF9">
        <w:rPr>
          <w:rFonts w:eastAsia="Times New Roman" w:cs="Arial"/>
        </w:rPr>
        <w:t xml:space="preserve"> </w:t>
      </w:r>
      <w:r w:rsidR="00753DE5" w:rsidRPr="00AD4EF3">
        <w:rPr>
          <w:rFonts w:eastAsia="Times New Roman" w:cs="Arial"/>
        </w:rPr>
        <w:t xml:space="preserve">personnel, principals, </w:t>
      </w:r>
      <w:r w:rsidR="00676AF9" w:rsidRPr="00122A31">
        <w:rPr>
          <w:rFonts w:eastAsia="Times New Roman" w:cs="Arial"/>
        </w:rPr>
        <w:t>and other school leaders,</w:t>
      </w:r>
      <w:r w:rsidR="00676AF9">
        <w:rPr>
          <w:rFonts w:eastAsia="Times New Roman" w:cs="Arial"/>
        </w:rPr>
        <w:t xml:space="preserve"> </w:t>
      </w:r>
      <w:r w:rsidR="00753DE5" w:rsidRPr="00AD4EF3">
        <w:rPr>
          <w:rFonts w:eastAsia="Times New Roman" w:cs="Arial"/>
        </w:rPr>
        <w:t>and other staff, with the assistance of parents, in the value and utility of contributions of parents and in how to reach out to, communicate with, and work with parents as equal partners, implement</w:t>
      </w:r>
      <w:r w:rsidR="00676AF9">
        <w:rPr>
          <w:rFonts w:eastAsia="Times New Roman" w:cs="Arial"/>
        </w:rPr>
        <w:t xml:space="preserve"> and coordinate parent programs</w:t>
      </w:r>
      <w:r w:rsidR="00753DE5" w:rsidRPr="00AD4EF3">
        <w:rPr>
          <w:rFonts w:eastAsia="Times New Roman" w:cs="Arial"/>
        </w:rPr>
        <w:t xml:space="preserve"> and build ties between parents and the school</w:t>
      </w:r>
    </w:p>
    <w:p w:rsidR="00753DE5" w:rsidRPr="00AD4EF3" w:rsidRDefault="00753DE5" w:rsidP="00753DE5">
      <w:pPr>
        <w:numPr>
          <w:ilvl w:val="0"/>
          <w:numId w:val="6"/>
        </w:numPr>
        <w:ind w:right="720"/>
        <w:rPr>
          <w:rFonts w:eastAsia="Times New Roman" w:cs="Arial"/>
        </w:rPr>
      </w:pPr>
      <w:r w:rsidRPr="00AD4EF3">
        <w:rPr>
          <w:rFonts w:eastAsia="Times New Roman" w:cs="Arial"/>
        </w:rPr>
        <w:t xml:space="preserve">to the extent feasible and appropriate, </w:t>
      </w:r>
      <w:r w:rsidR="00212F82" w:rsidRPr="00122A31">
        <w:rPr>
          <w:rFonts w:eastAsia="Times New Roman" w:cs="Arial"/>
        </w:rPr>
        <w:t>coordinates and integrates</w:t>
      </w:r>
      <w:r w:rsidR="00212F82">
        <w:rPr>
          <w:rFonts w:eastAsia="Times New Roman" w:cs="Arial"/>
        </w:rPr>
        <w:t xml:space="preserve"> </w:t>
      </w:r>
      <w:r w:rsidRPr="00AD4EF3">
        <w:rPr>
          <w:rFonts w:eastAsia="Times New Roman" w:cs="Arial"/>
        </w:rPr>
        <w:t xml:space="preserve">parental involvement programs and activities with </w:t>
      </w:r>
      <w:r w:rsidR="00B82BB1" w:rsidRPr="00122A31">
        <w:rPr>
          <w:rFonts w:eastAsia="Times New Roman" w:cs="Arial"/>
        </w:rPr>
        <w:t>other federal, state and local programs, including</w:t>
      </w:r>
      <w:r w:rsidR="00B82BB1">
        <w:rPr>
          <w:rFonts w:eastAsia="Times New Roman" w:cs="Arial"/>
        </w:rPr>
        <w:t xml:space="preserve"> </w:t>
      </w:r>
      <w:r w:rsidRPr="00AD4EF3">
        <w:rPr>
          <w:rFonts w:eastAsia="Times New Roman" w:cs="Arial"/>
        </w:rPr>
        <w:t>public preschool and conduct other activities, such as parent resource centers, that encourage and support parents in more fully participating in the education of their children</w:t>
      </w:r>
    </w:p>
    <w:p w:rsidR="00753DE5" w:rsidRPr="00AD4EF3" w:rsidRDefault="00212F82" w:rsidP="00753DE5">
      <w:pPr>
        <w:numPr>
          <w:ilvl w:val="0"/>
          <w:numId w:val="6"/>
        </w:numPr>
        <w:ind w:right="720"/>
        <w:rPr>
          <w:rFonts w:eastAsia="Times New Roman" w:cs="Arial"/>
        </w:rPr>
      </w:pPr>
      <w:r w:rsidRPr="00122A31">
        <w:rPr>
          <w:rFonts w:eastAsia="Times New Roman" w:cs="Arial"/>
        </w:rPr>
        <w:t>ensures</w:t>
      </w:r>
      <w:r>
        <w:rPr>
          <w:rFonts w:eastAsia="Times New Roman" w:cs="Arial"/>
        </w:rPr>
        <w:t xml:space="preserve"> </w:t>
      </w:r>
      <w:r w:rsidR="00753DE5" w:rsidRPr="00AD4EF3">
        <w:rPr>
          <w:rFonts w:eastAsia="Times New Roman" w:cs="Arial"/>
        </w:rPr>
        <w:t xml:space="preserve">that information related to school and parent programs, meetings and other activities is sent to the parents of participating children in a format and, to the extent practicable, in a language the parents can understand </w:t>
      </w:r>
    </w:p>
    <w:p w:rsidR="00753DE5" w:rsidRPr="00AD4EF3" w:rsidRDefault="00212F82" w:rsidP="00753DE5">
      <w:pPr>
        <w:numPr>
          <w:ilvl w:val="0"/>
          <w:numId w:val="6"/>
        </w:numPr>
        <w:ind w:right="720"/>
        <w:rPr>
          <w:rFonts w:eastAsia="Times New Roman" w:cs="Arial"/>
        </w:rPr>
      </w:pPr>
      <w:r w:rsidRPr="00122A31">
        <w:rPr>
          <w:rFonts w:eastAsia="Times New Roman" w:cs="Arial"/>
        </w:rPr>
        <w:t xml:space="preserve">provides </w:t>
      </w:r>
      <w:r w:rsidR="00753DE5" w:rsidRPr="00AD4EF3">
        <w:rPr>
          <w:rFonts w:eastAsia="Times New Roman" w:cs="Arial"/>
        </w:rPr>
        <w:t>such other reasonable support for parental involvement activities as parents may request</w:t>
      </w:r>
    </w:p>
    <w:p w:rsidR="00753DE5" w:rsidRPr="00AD4EF3" w:rsidRDefault="00753DE5" w:rsidP="00753DE5">
      <w:pPr>
        <w:ind w:firstLine="720"/>
        <w:rPr>
          <w:rFonts w:eastAsia="Times New Roman" w:cs="Arial"/>
        </w:rPr>
      </w:pPr>
    </w:p>
    <w:p w:rsidR="00753DE5" w:rsidRPr="00AD4EF3" w:rsidRDefault="00753DE5" w:rsidP="00753DE5">
      <w:pPr>
        <w:rPr>
          <w:rFonts w:eastAsia="Times New Roman" w:cs="Arial"/>
        </w:rPr>
      </w:pPr>
      <w:r w:rsidRPr="00AD4EF3">
        <w:rPr>
          <w:rFonts w:eastAsia="Times New Roman" w:cs="Arial"/>
        </w:rPr>
        <w:t xml:space="preserve">The </w:t>
      </w:r>
      <w:r w:rsidR="00724BBC">
        <w:rPr>
          <w:rFonts w:eastAsia="Times New Roman" w:cs="Arial"/>
        </w:rPr>
        <w:t xml:space="preserve">Charlotte County </w:t>
      </w:r>
      <w:r w:rsidRPr="00AD4EF3">
        <w:rPr>
          <w:rFonts w:eastAsia="Times New Roman" w:cs="Arial"/>
        </w:rPr>
        <w:t xml:space="preserve">School Division, and each </w:t>
      </w:r>
      <w:r w:rsidR="009B7F82" w:rsidRPr="00AD4EF3">
        <w:rPr>
          <w:rFonts w:eastAsia="Times New Roman" w:cs="Arial"/>
        </w:rPr>
        <w:t>school, which</w:t>
      </w:r>
      <w:r w:rsidRPr="00AD4EF3">
        <w:rPr>
          <w:rFonts w:eastAsia="Times New Roman" w:cs="Arial"/>
        </w:rPr>
        <w:t xml:space="preserve"> receives Title I, Part A, funds,</w:t>
      </w:r>
      <w:r w:rsidRPr="00724BBC">
        <w:rPr>
          <w:rFonts w:eastAsia="Times New Roman" w:cs="Arial"/>
        </w:rPr>
        <w:t xml:space="preserve"> MAY</w:t>
      </w:r>
      <w:r w:rsidRPr="00AD4EF3">
        <w:rPr>
          <w:rFonts w:eastAsia="Times New Roman" w:cs="Arial"/>
        </w:rPr>
        <w:t>:</w:t>
      </w:r>
    </w:p>
    <w:p w:rsidR="00753DE5" w:rsidRPr="00AD4EF3" w:rsidRDefault="00753DE5" w:rsidP="00753DE5">
      <w:pPr>
        <w:numPr>
          <w:ilvl w:val="0"/>
          <w:numId w:val="7"/>
        </w:numPr>
        <w:ind w:right="720"/>
        <w:rPr>
          <w:rFonts w:eastAsia="Times New Roman" w:cs="Arial"/>
        </w:rPr>
      </w:pPr>
      <w:r w:rsidRPr="00AD4EF3">
        <w:rPr>
          <w:rFonts w:eastAsia="Times New Roman" w:cs="Arial"/>
        </w:rPr>
        <w:t>involve parents in the development of training for teachers, principals, and other educators to improve the effectiveness of such training</w:t>
      </w:r>
    </w:p>
    <w:p w:rsidR="00753DE5" w:rsidRPr="00AD4EF3" w:rsidRDefault="00753DE5" w:rsidP="00753DE5">
      <w:pPr>
        <w:numPr>
          <w:ilvl w:val="0"/>
          <w:numId w:val="7"/>
        </w:numPr>
        <w:ind w:right="720"/>
        <w:rPr>
          <w:rFonts w:eastAsia="Times New Roman" w:cs="Arial"/>
        </w:rPr>
      </w:pPr>
      <w:r w:rsidRPr="00AD4EF3">
        <w:rPr>
          <w:rFonts w:eastAsia="Times New Roman" w:cs="Arial"/>
        </w:rPr>
        <w:t xml:space="preserve">provide necessary literacy training from Title I funds if the division has exhausted all other </w:t>
      </w:r>
      <w:r w:rsidR="00A43DF1" w:rsidRPr="00122A31">
        <w:rPr>
          <w:rFonts w:eastAsia="Times New Roman" w:cs="Arial"/>
        </w:rPr>
        <w:t>reasonably</w:t>
      </w:r>
      <w:r w:rsidR="00A43DF1">
        <w:rPr>
          <w:rFonts w:eastAsia="Times New Roman" w:cs="Arial"/>
        </w:rPr>
        <w:t xml:space="preserve"> </w:t>
      </w:r>
      <w:r w:rsidRPr="00AD4EF3">
        <w:rPr>
          <w:rFonts w:eastAsia="Times New Roman" w:cs="Arial"/>
        </w:rPr>
        <w:t>available sources of funding for such training</w:t>
      </w:r>
    </w:p>
    <w:p w:rsidR="00753DE5" w:rsidRPr="00AD4EF3" w:rsidRDefault="00753DE5" w:rsidP="00753DE5">
      <w:pPr>
        <w:numPr>
          <w:ilvl w:val="0"/>
          <w:numId w:val="7"/>
        </w:numPr>
        <w:ind w:right="720"/>
        <w:rPr>
          <w:rFonts w:eastAsia="Times New Roman" w:cs="Arial"/>
        </w:rPr>
      </w:pPr>
      <w:r w:rsidRPr="00AD4EF3">
        <w:rPr>
          <w:rFonts w:eastAsia="Times New Roman" w:cs="Arial"/>
        </w:rPr>
        <w:t>pay reasonable and necessary expenses associated with local parental involvement activities, including transportation and child care costs, to enable parents to participate in school-related meetings and training sessions</w:t>
      </w:r>
    </w:p>
    <w:p w:rsidR="00753DE5" w:rsidRPr="00AD4EF3" w:rsidRDefault="00753DE5" w:rsidP="00753DE5">
      <w:pPr>
        <w:numPr>
          <w:ilvl w:val="0"/>
          <w:numId w:val="7"/>
        </w:numPr>
        <w:ind w:right="720"/>
        <w:rPr>
          <w:rFonts w:eastAsia="Times New Roman" w:cs="Arial"/>
        </w:rPr>
      </w:pPr>
      <w:r w:rsidRPr="00AD4EF3">
        <w:rPr>
          <w:rFonts w:eastAsia="Times New Roman" w:cs="Arial"/>
        </w:rPr>
        <w:t>train parents to enhance the involvement of other parents</w:t>
      </w:r>
    </w:p>
    <w:p w:rsidR="00753DE5" w:rsidRPr="00AD4EF3" w:rsidRDefault="00753DE5" w:rsidP="00753DE5">
      <w:pPr>
        <w:numPr>
          <w:ilvl w:val="0"/>
          <w:numId w:val="7"/>
        </w:numPr>
        <w:ind w:right="720"/>
        <w:rPr>
          <w:rFonts w:eastAsia="Times New Roman" w:cs="Arial"/>
        </w:rPr>
      </w:pPr>
      <w:r w:rsidRPr="00AD4EF3">
        <w:rPr>
          <w:rFonts w:eastAsia="Times New Roman" w:cs="Arial"/>
        </w:rPr>
        <w:lastRenderedPageBreak/>
        <w:t>arrange school meetings at a variety of times, or conduct in-home conferences between teachers or other educators who work directly with participating children and parents who are unable to attend such conferences at school in order to maximize parental involvement and participation</w:t>
      </w:r>
    </w:p>
    <w:p w:rsidR="00753DE5" w:rsidRPr="00AD4EF3" w:rsidRDefault="00753DE5" w:rsidP="00753DE5">
      <w:pPr>
        <w:numPr>
          <w:ilvl w:val="0"/>
          <w:numId w:val="7"/>
        </w:numPr>
        <w:ind w:right="720"/>
        <w:rPr>
          <w:rFonts w:eastAsia="Times New Roman" w:cs="Arial"/>
          <w:u w:val="single"/>
        </w:rPr>
      </w:pPr>
      <w:r w:rsidRPr="00AD4EF3">
        <w:rPr>
          <w:rFonts w:eastAsia="Times New Roman" w:cs="Arial"/>
        </w:rPr>
        <w:t>adopt and implement model approaches to improving parental involvement</w:t>
      </w:r>
    </w:p>
    <w:p w:rsidR="00753DE5" w:rsidRPr="00AD4EF3" w:rsidRDefault="00753DE5" w:rsidP="00753DE5">
      <w:pPr>
        <w:numPr>
          <w:ilvl w:val="0"/>
          <w:numId w:val="7"/>
        </w:numPr>
        <w:ind w:right="720"/>
        <w:rPr>
          <w:rFonts w:eastAsia="Times New Roman" w:cs="Arial"/>
        </w:rPr>
      </w:pPr>
      <w:r w:rsidRPr="00AD4EF3">
        <w:rPr>
          <w:rFonts w:eastAsia="Times New Roman" w:cs="Arial"/>
        </w:rPr>
        <w:t xml:space="preserve">establish a divisionwide parent advisory council to provide advice on all matters related to parental involvement in programs supported </w:t>
      </w:r>
      <w:r w:rsidR="00BB7819" w:rsidRPr="00122A31">
        <w:rPr>
          <w:rFonts w:eastAsia="Times New Roman" w:cs="Arial"/>
        </w:rPr>
        <w:t>by Title I</w:t>
      </w:r>
      <w:r w:rsidRPr="00AD4EF3">
        <w:rPr>
          <w:rFonts w:eastAsia="Times New Roman" w:cs="Arial"/>
        </w:rPr>
        <w:t xml:space="preserve"> </w:t>
      </w:r>
    </w:p>
    <w:p w:rsidR="00753DE5" w:rsidRPr="00AD4EF3" w:rsidRDefault="00753DE5" w:rsidP="00753DE5">
      <w:pPr>
        <w:numPr>
          <w:ilvl w:val="0"/>
          <w:numId w:val="7"/>
        </w:numPr>
        <w:ind w:right="720"/>
        <w:rPr>
          <w:rFonts w:eastAsia="Times New Roman" w:cs="Arial"/>
        </w:rPr>
      </w:pPr>
      <w:r w:rsidRPr="00AD4EF3">
        <w:rPr>
          <w:rFonts w:eastAsia="Times New Roman" w:cs="Arial"/>
        </w:rPr>
        <w:t>develop appropriate roles for community-based organizations and businesses in parental involvement activities</w:t>
      </w:r>
    </w:p>
    <w:p w:rsidR="00753DE5" w:rsidRPr="00AD4EF3" w:rsidRDefault="00753DE5" w:rsidP="00753DE5">
      <w:pPr>
        <w:ind w:left="720" w:right="720"/>
        <w:rPr>
          <w:rFonts w:eastAsia="Times New Roman" w:cs="Arial"/>
        </w:rPr>
      </w:pPr>
    </w:p>
    <w:p w:rsidR="00753DE5" w:rsidRPr="00AD4EF3" w:rsidRDefault="00753DE5" w:rsidP="00753DE5">
      <w:pPr>
        <w:ind w:right="720"/>
        <w:rPr>
          <w:rFonts w:eastAsia="Times New Roman" w:cs="Arial"/>
        </w:rPr>
      </w:pPr>
      <w:r w:rsidRPr="00AD4EF3">
        <w:rPr>
          <w:rFonts w:eastAsia="Times New Roman" w:cs="Arial"/>
        </w:rPr>
        <w:t xml:space="preserve">School </w:t>
      </w:r>
      <w:r w:rsidR="008C6669" w:rsidRPr="00122A31">
        <w:rPr>
          <w:rFonts w:eastAsia="Times New Roman" w:cs="Arial"/>
        </w:rPr>
        <w:t>Parent and Family Engagement</w:t>
      </w:r>
      <w:r w:rsidR="008C6669">
        <w:rPr>
          <w:rFonts w:eastAsia="Times New Roman" w:cs="Arial"/>
        </w:rPr>
        <w:t xml:space="preserve"> </w:t>
      </w:r>
      <w:r w:rsidRPr="00AD4EF3">
        <w:rPr>
          <w:rFonts w:eastAsia="Times New Roman" w:cs="Arial"/>
        </w:rPr>
        <w:t>Policies</w:t>
      </w:r>
    </w:p>
    <w:p w:rsidR="00753DE5" w:rsidRPr="00AD4EF3" w:rsidRDefault="00753DE5" w:rsidP="00753DE5">
      <w:pPr>
        <w:ind w:right="720"/>
        <w:rPr>
          <w:rFonts w:eastAsia="Times New Roman" w:cs="Arial"/>
          <w:u w:val="single"/>
        </w:rPr>
      </w:pPr>
    </w:p>
    <w:p w:rsidR="00753DE5" w:rsidRPr="00AD4EF3" w:rsidRDefault="00753DE5" w:rsidP="00753DE5">
      <w:pPr>
        <w:ind w:right="720" w:firstLine="720"/>
        <w:rPr>
          <w:rFonts w:eastAsia="Times New Roman" w:cs="Arial"/>
        </w:rPr>
      </w:pPr>
      <w:r w:rsidRPr="00AD4EF3">
        <w:rPr>
          <w:rFonts w:eastAsia="Times New Roman" w:cs="Arial"/>
        </w:rPr>
        <w:t xml:space="preserve">Each school served under Title I, Part A, </w:t>
      </w:r>
      <w:r w:rsidR="00212F82" w:rsidRPr="00122A31">
        <w:rPr>
          <w:rFonts w:eastAsia="Times New Roman" w:cs="Arial"/>
        </w:rPr>
        <w:t>jointly develops with and distributes</w:t>
      </w:r>
      <w:r w:rsidR="00212F82">
        <w:rPr>
          <w:rFonts w:eastAsia="Times New Roman" w:cs="Arial"/>
        </w:rPr>
        <w:t xml:space="preserve"> </w:t>
      </w:r>
      <w:r w:rsidRPr="00AD4EF3">
        <w:rPr>
          <w:rFonts w:eastAsia="Times New Roman" w:cs="Arial"/>
        </w:rPr>
        <w:t>to parents</w:t>
      </w:r>
      <w:r w:rsidR="00CA2B73">
        <w:rPr>
          <w:rFonts w:eastAsia="Times New Roman" w:cs="Arial"/>
        </w:rPr>
        <w:t xml:space="preserve"> </w:t>
      </w:r>
      <w:r w:rsidR="00CA2B73" w:rsidRPr="00122A31">
        <w:rPr>
          <w:rFonts w:eastAsia="Times New Roman" w:cs="Arial"/>
        </w:rPr>
        <w:t>and family members</w:t>
      </w:r>
      <w:r w:rsidRPr="00AD4EF3">
        <w:rPr>
          <w:rFonts w:eastAsia="Times New Roman" w:cs="Arial"/>
        </w:rPr>
        <w:t xml:space="preserve"> of participating children a written </w:t>
      </w:r>
      <w:r w:rsidR="00CA2B73" w:rsidRPr="00122A31">
        <w:rPr>
          <w:rFonts w:eastAsia="Times New Roman" w:cs="Arial"/>
        </w:rPr>
        <w:t>parent and family engagement</w:t>
      </w:r>
      <w:r w:rsidR="00CA2B73">
        <w:rPr>
          <w:rFonts w:eastAsia="Times New Roman" w:cs="Arial"/>
        </w:rPr>
        <w:t xml:space="preserve"> </w:t>
      </w:r>
      <w:r w:rsidRPr="00AD4EF3">
        <w:rPr>
          <w:rFonts w:eastAsia="Times New Roman" w:cs="Arial"/>
        </w:rPr>
        <w:t xml:space="preserve">policy, agreed on by such parents, that </w:t>
      </w:r>
      <w:r w:rsidR="00212F82" w:rsidRPr="00122A31">
        <w:rPr>
          <w:rFonts w:eastAsia="Times New Roman" w:cs="Arial"/>
        </w:rPr>
        <w:t>describes</w:t>
      </w:r>
      <w:r w:rsidR="00212F82">
        <w:rPr>
          <w:rFonts w:eastAsia="Times New Roman" w:cs="Arial"/>
        </w:rPr>
        <w:t xml:space="preserve"> </w:t>
      </w:r>
      <w:r w:rsidRPr="00AD4EF3">
        <w:rPr>
          <w:rFonts w:eastAsia="Times New Roman" w:cs="Arial"/>
        </w:rPr>
        <w:t>the means for carrying out the following:</w:t>
      </w:r>
    </w:p>
    <w:p w:rsidR="00753DE5" w:rsidRPr="00AD4EF3" w:rsidRDefault="00753DE5" w:rsidP="00753DE5">
      <w:pPr>
        <w:numPr>
          <w:ilvl w:val="0"/>
          <w:numId w:val="11"/>
        </w:numPr>
        <w:ind w:right="720"/>
        <w:rPr>
          <w:rFonts w:eastAsia="Times New Roman" w:cs="Arial"/>
        </w:rPr>
      </w:pPr>
      <w:r w:rsidRPr="00AD4EF3">
        <w:rPr>
          <w:rFonts w:eastAsia="Times New Roman" w:cs="Arial"/>
        </w:rPr>
        <w:t xml:space="preserve">convening an annual meeting, at a convenient time, to which all parents of participating children </w:t>
      </w:r>
      <w:r w:rsidR="00DB47BE" w:rsidRPr="00122A31">
        <w:rPr>
          <w:rFonts w:eastAsia="Times New Roman" w:cs="Arial"/>
        </w:rPr>
        <w:t>are</w:t>
      </w:r>
      <w:r w:rsidR="00DB47BE">
        <w:rPr>
          <w:rFonts w:eastAsia="Times New Roman" w:cs="Arial"/>
        </w:rPr>
        <w:t xml:space="preserve"> </w:t>
      </w:r>
      <w:r w:rsidRPr="00AD4EF3">
        <w:rPr>
          <w:rFonts w:eastAsia="Times New Roman" w:cs="Arial"/>
        </w:rPr>
        <w:t>invited and encouraged to attend, to inform parents of their school’s participation in Title I, Part A, and to explain the requirements of Title I, Part A, and the rights of parents to be involved</w:t>
      </w:r>
    </w:p>
    <w:p w:rsidR="00753DE5" w:rsidRPr="00AD4EF3" w:rsidRDefault="00753DE5" w:rsidP="00753DE5">
      <w:pPr>
        <w:numPr>
          <w:ilvl w:val="0"/>
          <w:numId w:val="11"/>
        </w:numPr>
        <w:tabs>
          <w:tab w:val="left" w:pos="720"/>
        </w:tabs>
        <w:ind w:right="720"/>
        <w:rPr>
          <w:rFonts w:eastAsia="Times New Roman" w:cs="Arial"/>
        </w:rPr>
      </w:pPr>
      <w:r w:rsidRPr="00AD4EF3">
        <w:rPr>
          <w:rFonts w:eastAsia="Times New Roman" w:cs="Arial"/>
        </w:rPr>
        <w:t xml:space="preserve">offering a flexible number of meetings, such as meetings in the morning or evening. Schools may provide, with funds provided under this part, transportation, child care, or home visits, as such services </w:t>
      </w:r>
      <w:r w:rsidR="008E5AD3" w:rsidRPr="00122A31">
        <w:rPr>
          <w:rFonts w:eastAsia="Times New Roman" w:cs="Arial"/>
        </w:rPr>
        <w:t>relate</w:t>
      </w:r>
      <w:r w:rsidR="008E5AD3">
        <w:rPr>
          <w:rFonts w:eastAsia="Times New Roman" w:cs="Arial"/>
        </w:rPr>
        <w:t xml:space="preserve"> </w:t>
      </w:r>
      <w:r w:rsidRPr="00AD4EF3">
        <w:rPr>
          <w:rFonts w:eastAsia="Times New Roman" w:cs="Arial"/>
        </w:rPr>
        <w:t>to parental involvement</w:t>
      </w:r>
    </w:p>
    <w:p w:rsidR="00753DE5" w:rsidRPr="00AD4EF3" w:rsidRDefault="00753DE5" w:rsidP="00753DE5">
      <w:pPr>
        <w:numPr>
          <w:ilvl w:val="0"/>
          <w:numId w:val="11"/>
        </w:numPr>
        <w:ind w:right="720"/>
        <w:rPr>
          <w:rFonts w:eastAsia="Times New Roman" w:cs="Arial"/>
        </w:rPr>
      </w:pPr>
      <w:r w:rsidRPr="00AD4EF3">
        <w:rPr>
          <w:rFonts w:eastAsia="Times New Roman" w:cs="Arial"/>
        </w:rPr>
        <w:t xml:space="preserve">involving parents, in an organized, ongoing, and timely way, in the planning, review, and improvement of Title I, Part A, programs including the planning, review, and improvement of the school </w:t>
      </w:r>
      <w:r w:rsidR="00B92878" w:rsidRPr="00122A31">
        <w:rPr>
          <w:rFonts w:eastAsia="Times New Roman" w:cs="Arial"/>
        </w:rPr>
        <w:t xml:space="preserve">parent and family engagement </w:t>
      </w:r>
      <w:r w:rsidRPr="00AD4EF3">
        <w:rPr>
          <w:rFonts w:eastAsia="Times New Roman" w:cs="Arial"/>
        </w:rPr>
        <w:t xml:space="preserve">policy and the joint development of the school wide program plan under 20 U.S.C. </w:t>
      </w:r>
      <w:r w:rsidRPr="00B92878">
        <w:rPr>
          <w:rFonts w:eastAsia="Times New Roman" w:cs="Arial"/>
        </w:rPr>
        <w:t xml:space="preserve">§ </w:t>
      </w:r>
      <w:r w:rsidR="00B92878" w:rsidRPr="00122A31">
        <w:rPr>
          <w:rFonts w:eastAsia="Times New Roman" w:cs="Arial"/>
        </w:rPr>
        <w:t>6314(b)</w:t>
      </w:r>
      <w:r w:rsidRPr="00122A31">
        <w:rPr>
          <w:rFonts w:eastAsia="Times New Roman" w:cs="Arial"/>
        </w:rPr>
        <w:t>,</w:t>
      </w:r>
      <w:r w:rsidRPr="00AD4EF3">
        <w:rPr>
          <w:rFonts w:eastAsia="Times New Roman" w:cs="Arial"/>
        </w:rPr>
        <w:t xml:space="preserve"> except that if a school has in place a process for involving parents in the joint planning and design of the school’s programs, the school may use that process, if such process includes an adequate representation of parents of participating children</w:t>
      </w:r>
    </w:p>
    <w:p w:rsidR="00753DE5" w:rsidRPr="00AD4EF3" w:rsidRDefault="00753DE5" w:rsidP="00753DE5">
      <w:pPr>
        <w:numPr>
          <w:ilvl w:val="0"/>
          <w:numId w:val="11"/>
        </w:numPr>
        <w:ind w:right="720"/>
        <w:rPr>
          <w:rFonts w:eastAsia="Times New Roman" w:cs="Arial"/>
        </w:rPr>
      </w:pPr>
      <w:r w:rsidRPr="00AD4EF3">
        <w:rPr>
          <w:rFonts w:eastAsia="Times New Roman" w:cs="Arial"/>
        </w:rPr>
        <w:t>providing parents of participating children:</w:t>
      </w:r>
    </w:p>
    <w:p w:rsidR="00753DE5" w:rsidRPr="00AD4EF3" w:rsidRDefault="00753DE5" w:rsidP="00753DE5">
      <w:pPr>
        <w:numPr>
          <w:ilvl w:val="0"/>
          <w:numId w:val="12"/>
        </w:numPr>
        <w:ind w:right="1152"/>
        <w:rPr>
          <w:rFonts w:eastAsia="Times New Roman" w:cs="Arial"/>
        </w:rPr>
      </w:pPr>
      <w:r w:rsidRPr="00AD4EF3">
        <w:rPr>
          <w:rFonts w:eastAsia="Times New Roman" w:cs="Arial"/>
        </w:rPr>
        <w:t>timely information about Title I, Part A, programs;</w:t>
      </w:r>
    </w:p>
    <w:p w:rsidR="00753DE5" w:rsidRPr="00AD4EF3" w:rsidRDefault="00753DE5" w:rsidP="00753DE5">
      <w:pPr>
        <w:numPr>
          <w:ilvl w:val="0"/>
          <w:numId w:val="12"/>
        </w:numPr>
        <w:ind w:right="1152"/>
        <w:rPr>
          <w:rFonts w:eastAsia="Times New Roman" w:cs="Arial"/>
        </w:rPr>
      </w:pPr>
      <w:r w:rsidRPr="00AD4EF3">
        <w:rPr>
          <w:rFonts w:eastAsia="Times New Roman" w:cs="Arial"/>
        </w:rPr>
        <w:t xml:space="preserve">a description and explanation of the curriculum in use at the school, the </w:t>
      </w:r>
      <w:r w:rsidR="007E7114" w:rsidRPr="00122A31">
        <w:rPr>
          <w:rFonts w:eastAsia="Times New Roman" w:cs="Arial"/>
        </w:rPr>
        <w:t>forms of academic assessment</w:t>
      </w:r>
      <w:r w:rsidR="007E7114">
        <w:rPr>
          <w:rFonts w:eastAsia="Times New Roman" w:cs="Arial"/>
        </w:rPr>
        <w:t xml:space="preserve"> </w:t>
      </w:r>
      <w:r w:rsidRPr="00AD4EF3">
        <w:rPr>
          <w:rFonts w:eastAsia="Times New Roman" w:cs="Arial"/>
        </w:rPr>
        <w:t xml:space="preserve">used to measure student progress, and the </w:t>
      </w:r>
      <w:r w:rsidR="007E7114" w:rsidRPr="00122A31">
        <w:rPr>
          <w:rFonts w:eastAsia="Times New Roman" w:cs="Arial"/>
        </w:rPr>
        <w:t>achievement</w:t>
      </w:r>
      <w:r w:rsidR="007E7114">
        <w:rPr>
          <w:rFonts w:eastAsia="Times New Roman" w:cs="Arial"/>
        </w:rPr>
        <w:t xml:space="preserve"> </w:t>
      </w:r>
      <w:r w:rsidRPr="00AD4EF3">
        <w:rPr>
          <w:rFonts w:eastAsia="Times New Roman" w:cs="Arial"/>
        </w:rPr>
        <w:t xml:space="preserve">levels </w:t>
      </w:r>
      <w:r w:rsidR="007E7114" w:rsidRPr="00122A31">
        <w:rPr>
          <w:rFonts w:eastAsia="Times New Roman" w:cs="Arial"/>
        </w:rPr>
        <w:t>of the challenging state academic standards;</w:t>
      </w:r>
      <w:r w:rsidR="007E7114">
        <w:rPr>
          <w:rFonts w:eastAsia="Times New Roman" w:cs="Arial"/>
        </w:rPr>
        <w:t xml:space="preserve"> </w:t>
      </w:r>
      <w:r w:rsidRPr="00AD4EF3">
        <w:rPr>
          <w:rFonts w:eastAsia="Times New Roman" w:cs="Arial"/>
        </w:rPr>
        <w:t>and</w:t>
      </w:r>
    </w:p>
    <w:p w:rsidR="00753DE5" w:rsidRPr="00AD4EF3" w:rsidRDefault="00753DE5" w:rsidP="00753DE5">
      <w:pPr>
        <w:numPr>
          <w:ilvl w:val="0"/>
          <w:numId w:val="12"/>
        </w:numPr>
        <w:ind w:right="1152"/>
        <w:rPr>
          <w:rFonts w:eastAsia="Times New Roman" w:cs="Arial"/>
        </w:rPr>
      </w:pPr>
      <w:r w:rsidRPr="00AD4EF3">
        <w:rPr>
          <w:rFonts w:eastAsia="Times New Roman" w:cs="Arial"/>
        </w:rPr>
        <w:t xml:space="preserve">if requested by parents, opportunities for regular meetings to formulate suggestions and to participate, as appropriate, in decisions relating to the education of their children, and responding to any such suggestions as soon as practicably possible </w:t>
      </w:r>
    </w:p>
    <w:p w:rsidR="00753DE5" w:rsidRPr="00AD4EF3" w:rsidRDefault="00753DE5" w:rsidP="00753DE5">
      <w:pPr>
        <w:numPr>
          <w:ilvl w:val="0"/>
          <w:numId w:val="11"/>
        </w:numPr>
        <w:ind w:right="720"/>
        <w:rPr>
          <w:rFonts w:eastAsia="Times New Roman" w:cs="Arial"/>
        </w:rPr>
      </w:pPr>
      <w:r w:rsidRPr="00AD4EF3">
        <w:rPr>
          <w:rFonts w:eastAsia="Times New Roman" w:cs="Arial"/>
        </w:rPr>
        <w:lastRenderedPageBreak/>
        <w:t xml:space="preserve">if the school wide program plan under 20 U.S.C. § </w:t>
      </w:r>
      <w:r w:rsidR="007E7114" w:rsidRPr="00122A31">
        <w:rPr>
          <w:rFonts w:eastAsia="Times New Roman" w:cs="Arial"/>
        </w:rPr>
        <w:t>6314(b)</w:t>
      </w:r>
      <w:r w:rsidR="007E7114">
        <w:rPr>
          <w:rFonts w:eastAsia="Times New Roman" w:cs="Arial"/>
        </w:rPr>
        <w:t xml:space="preserve"> </w:t>
      </w:r>
      <w:r w:rsidRPr="00AD4EF3">
        <w:rPr>
          <w:rFonts w:eastAsia="Times New Roman" w:cs="Arial"/>
        </w:rPr>
        <w:t>is not satisfactory to the parents of participating children, submitting any parent comments on the plan when the school makes the plan available to the School Board</w:t>
      </w:r>
    </w:p>
    <w:p w:rsidR="00753DE5" w:rsidRPr="00AD4EF3" w:rsidRDefault="00753DE5" w:rsidP="00753DE5">
      <w:pPr>
        <w:ind w:left="720" w:right="720"/>
        <w:rPr>
          <w:rFonts w:eastAsia="Times New Roman" w:cs="Arial"/>
        </w:rPr>
      </w:pPr>
    </w:p>
    <w:p w:rsidR="00753DE5" w:rsidRPr="00AD4EF3" w:rsidRDefault="00D32072" w:rsidP="00753DE5">
      <w:pPr>
        <w:ind w:right="720"/>
        <w:rPr>
          <w:rFonts w:eastAsia="Times New Roman" w:cs="Arial"/>
        </w:rPr>
      </w:pPr>
      <w:r w:rsidRPr="00122A31">
        <w:rPr>
          <w:rFonts w:eastAsia="Times New Roman" w:cs="Arial"/>
        </w:rPr>
        <w:t>Parent and Family</w:t>
      </w:r>
      <w:r>
        <w:rPr>
          <w:rFonts w:eastAsia="Times New Roman" w:cs="Arial"/>
        </w:rPr>
        <w:t xml:space="preserve"> </w:t>
      </w:r>
      <w:r w:rsidR="00753DE5" w:rsidRPr="00AD4EF3">
        <w:rPr>
          <w:rFonts w:eastAsia="Times New Roman" w:cs="Arial"/>
        </w:rPr>
        <w:t>Involvement in Allocation of Funding</w:t>
      </w:r>
    </w:p>
    <w:p w:rsidR="00753DE5" w:rsidRPr="00AD4EF3" w:rsidRDefault="00753DE5" w:rsidP="00753DE5">
      <w:pPr>
        <w:ind w:right="720"/>
        <w:rPr>
          <w:rFonts w:eastAsia="Times New Roman" w:cs="Arial"/>
        </w:rPr>
      </w:pPr>
    </w:p>
    <w:p w:rsidR="00753DE5" w:rsidRPr="00AD4EF3" w:rsidRDefault="00753DE5" w:rsidP="00753DE5">
      <w:pPr>
        <w:ind w:firstLine="720"/>
        <w:rPr>
          <w:rFonts w:eastAsia="Times New Roman" w:cs="Arial"/>
        </w:rPr>
      </w:pPr>
      <w:r w:rsidRPr="00AD4EF3">
        <w:rPr>
          <w:rFonts w:eastAsia="Times New Roman" w:cs="Arial"/>
        </w:rPr>
        <w:t xml:space="preserve">Parents </w:t>
      </w:r>
      <w:r w:rsidR="00AA07C1" w:rsidRPr="00122A31">
        <w:rPr>
          <w:rFonts w:eastAsia="Times New Roman" w:cs="Arial"/>
        </w:rPr>
        <w:t>and family members</w:t>
      </w:r>
      <w:r w:rsidR="00AA07C1">
        <w:rPr>
          <w:rFonts w:eastAsia="Times New Roman" w:cs="Arial"/>
        </w:rPr>
        <w:t xml:space="preserve"> </w:t>
      </w:r>
      <w:r w:rsidRPr="00AD4EF3">
        <w:rPr>
          <w:rFonts w:eastAsia="Times New Roman" w:cs="Arial"/>
        </w:rPr>
        <w:t xml:space="preserve">of children receiving services under Title I, Part A, </w:t>
      </w:r>
      <w:r w:rsidR="00AA07C1" w:rsidRPr="00122A31">
        <w:rPr>
          <w:rFonts w:eastAsia="Times New Roman" w:cs="Arial"/>
        </w:rPr>
        <w:t xml:space="preserve">are </w:t>
      </w:r>
      <w:r w:rsidRPr="00AD4EF3">
        <w:rPr>
          <w:rFonts w:eastAsia="Times New Roman" w:cs="Arial"/>
        </w:rPr>
        <w:t>involved in the decisions regarding how funds provided under Title I, Part A, are allotted for parental involvement activities.</w:t>
      </w:r>
    </w:p>
    <w:p w:rsidR="00C26CE7" w:rsidRPr="00AD4EF3" w:rsidRDefault="00C26CE7" w:rsidP="00753DE5">
      <w:pPr>
        <w:ind w:right="720"/>
        <w:rPr>
          <w:rFonts w:eastAsia="Times New Roman" w:cs="Arial"/>
        </w:rPr>
      </w:pPr>
    </w:p>
    <w:p w:rsidR="00753DE5" w:rsidRPr="00AD4EF3" w:rsidRDefault="00753DE5" w:rsidP="00753DE5">
      <w:pPr>
        <w:rPr>
          <w:rFonts w:eastAsia="Times New Roman" w:cs="Arial"/>
        </w:rPr>
      </w:pPr>
      <w:r w:rsidRPr="00AD4EF3">
        <w:rPr>
          <w:rFonts w:eastAsia="Times New Roman" w:cs="Arial"/>
        </w:rPr>
        <w:t>Policy Review</w:t>
      </w:r>
    </w:p>
    <w:p w:rsidR="00753DE5" w:rsidRPr="00AD4EF3" w:rsidRDefault="00753DE5" w:rsidP="00753DE5">
      <w:pPr>
        <w:ind w:firstLine="720"/>
        <w:rPr>
          <w:rFonts w:eastAsia="Times New Roman" w:cs="Arial"/>
        </w:rPr>
      </w:pPr>
    </w:p>
    <w:p w:rsidR="00D94252" w:rsidRPr="00D864FC" w:rsidRDefault="00D94252" w:rsidP="00753DE5">
      <w:pPr>
        <w:rPr>
          <w:rFonts w:eastAsia="Times New Roman" w:cs="Arial"/>
        </w:rPr>
      </w:pPr>
      <w:r>
        <w:rPr>
          <w:rFonts w:eastAsia="Times New Roman" w:cs="Arial"/>
        </w:rPr>
        <w:tab/>
      </w:r>
      <w:r w:rsidRPr="00D864FC">
        <w:rPr>
          <w:rFonts w:eastAsia="Times New Roman" w:cs="Arial"/>
        </w:rPr>
        <w:t xml:space="preserve">The School Board conducts, </w:t>
      </w:r>
      <w:r w:rsidRPr="00D864FC">
        <w:rPr>
          <w:rFonts w:cs="Arial"/>
          <w:color w:val="000000"/>
          <w:szCs w:val="24"/>
        </w:rPr>
        <w:t>with the meaningful involvement of parents and family members, an annual evaluation of the content and effectiveness of th</w:t>
      </w:r>
      <w:r w:rsidR="00CB5D68" w:rsidRPr="00D864FC">
        <w:rPr>
          <w:rFonts w:cs="Arial"/>
          <w:color w:val="000000"/>
          <w:szCs w:val="24"/>
        </w:rPr>
        <w:t>is</w:t>
      </w:r>
      <w:r w:rsidRPr="00D864FC">
        <w:rPr>
          <w:rFonts w:cs="Arial"/>
          <w:color w:val="000000"/>
          <w:szCs w:val="24"/>
        </w:rPr>
        <w:t xml:space="preserve"> policy in improving the academic quality of all schools served under </w:t>
      </w:r>
      <w:r w:rsidR="00CB5D68" w:rsidRPr="00D864FC">
        <w:rPr>
          <w:rFonts w:cs="Arial"/>
          <w:color w:val="000000"/>
          <w:szCs w:val="24"/>
        </w:rPr>
        <w:t>Title 1, Part A</w:t>
      </w:r>
      <w:r w:rsidRPr="00D864FC">
        <w:rPr>
          <w:rFonts w:cs="Arial"/>
          <w:color w:val="000000"/>
          <w:szCs w:val="24"/>
        </w:rPr>
        <w:t>, including identifying</w:t>
      </w:r>
      <w:r w:rsidRPr="00D864FC">
        <w:rPr>
          <w:rFonts w:eastAsia="Times New Roman" w:cs="Arial"/>
        </w:rPr>
        <w:t xml:space="preserve"> </w:t>
      </w:r>
    </w:p>
    <w:p w:rsidR="00D94252" w:rsidRPr="00D864FC" w:rsidRDefault="00D94252" w:rsidP="00D94252">
      <w:pPr>
        <w:pStyle w:val="ListParagraph"/>
        <w:numPr>
          <w:ilvl w:val="0"/>
          <w:numId w:val="13"/>
        </w:numPr>
        <w:rPr>
          <w:rFonts w:eastAsia="Times New Roman" w:cs="Arial"/>
        </w:rPr>
      </w:pPr>
      <w:r w:rsidRPr="00D864FC">
        <w:rPr>
          <w:rFonts w:eastAsia="Times New Roman" w:cs="Arial"/>
        </w:rPr>
        <w:t>barriers to greater participation by parents (with particular attention to parents who are economically disadvantage</w:t>
      </w:r>
      <w:r w:rsidR="00D747C6" w:rsidRPr="00D864FC">
        <w:rPr>
          <w:rFonts w:eastAsia="Times New Roman" w:cs="Arial"/>
        </w:rPr>
        <w:t>d</w:t>
      </w:r>
      <w:r w:rsidRPr="00D864FC">
        <w:rPr>
          <w:rFonts w:eastAsia="Times New Roman" w:cs="Arial"/>
        </w:rPr>
        <w:t>, are disabled, have limited English proficiency, have limited literacy or are of any racial or ethnic minority background);</w:t>
      </w:r>
    </w:p>
    <w:p w:rsidR="00D94252" w:rsidRPr="00D864FC" w:rsidRDefault="00D94252" w:rsidP="00D94252">
      <w:pPr>
        <w:pStyle w:val="ListParagraph"/>
        <w:numPr>
          <w:ilvl w:val="0"/>
          <w:numId w:val="13"/>
        </w:numPr>
        <w:rPr>
          <w:rFonts w:eastAsia="Times New Roman" w:cs="Arial"/>
        </w:rPr>
      </w:pPr>
      <w:r w:rsidRPr="00D864FC">
        <w:rPr>
          <w:rFonts w:eastAsia="Times New Roman" w:cs="Arial"/>
        </w:rPr>
        <w:t>the needs of parents and family members to assist with the learning of their children, including engaging with school personnel and teachers; and</w:t>
      </w:r>
    </w:p>
    <w:p w:rsidR="00D94252" w:rsidRPr="00D864FC" w:rsidRDefault="00D94252" w:rsidP="00D94252">
      <w:pPr>
        <w:pStyle w:val="ListParagraph"/>
        <w:numPr>
          <w:ilvl w:val="0"/>
          <w:numId w:val="13"/>
        </w:numPr>
        <w:rPr>
          <w:rFonts w:eastAsia="Times New Roman" w:cs="Arial"/>
        </w:rPr>
      </w:pPr>
      <w:r w:rsidRPr="00D864FC">
        <w:rPr>
          <w:rFonts w:eastAsia="Times New Roman" w:cs="Arial"/>
        </w:rPr>
        <w:t>strategies to support successful school and family interactions.</w:t>
      </w:r>
    </w:p>
    <w:p w:rsidR="00D94252" w:rsidRPr="00D94252" w:rsidRDefault="00D94252" w:rsidP="00753DE5">
      <w:pPr>
        <w:rPr>
          <w:rFonts w:eastAsia="Times New Roman" w:cs="Arial"/>
          <w:u w:val="single"/>
        </w:rPr>
      </w:pPr>
    </w:p>
    <w:p w:rsidR="00753DE5" w:rsidRDefault="00753DE5" w:rsidP="00753DE5">
      <w:pPr>
        <w:rPr>
          <w:rFonts w:eastAsia="Times New Roman" w:cs="Arial"/>
        </w:rPr>
      </w:pPr>
      <w:r w:rsidRPr="00AD4EF3">
        <w:rPr>
          <w:rFonts w:eastAsia="Times New Roman" w:cs="Arial"/>
        </w:rPr>
        <w:t>Adopted:</w:t>
      </w:r>
      <w:r w:rsidR="00A16EB8">
        <w:rPr>
          <w:rFonts w:eastAsia="Times New Roman" w:cs="Arial"/>
        </w:rPr>
        <w:t xml:space="preserve">  August 13, 2013</w:t>
      </w:r>
    </w:p>
    <w:p w:rsidR="00A16EB8" w:rsidRPr="00AD4EF3" w:rsidRDefault="00A16EB8" w:rsidP="00753DE5">
      <w:pPr>
        <w:rPr>
          <w:rFonts w:eastAsia="Times New Roman" w:cs="Arial"/>
        </w:rPr>
      </w:pPr>
      <w:r>
        <w:rPr>
          <w:rFonts w:cs="Arial"/>
        </w:rPr>
        <w:t xml:space="preserve">Revised:  </w:t>
      </w:r>
      <w:r>
        <w:rPr>
          <w:rFonts w:cs="Arial"/>
        </w:rPr>
        <w:t xml:space="preserve">August 8, 2017, </w:t>
      </w:r>
      <w:bookmarkStart w:id="0" w:name="_GoBack"/>
      <w:bookmarkEnd w:id="0"/>
      <w:r>
        <w:rPr>
          <w:rFonts w:cs="Arial"/>
        </w:rPr>
        <w:t>June 8, 2021</w:t>
      </w:r>
    </w:p>
    <w:p w:rsidR="00753DE5" w:rsidRPr="00AD4EF3" w:rsidRDefault="00753DE5" w:rsidP="00753DE5">
      <w:pPr>
        <w:rPr>
          <w:rFonts w:eastAsia="Times New Roman" w:cs="Arial"/>
        </w:rPr>
      </w:pPr>
      <w:r w:rsidRPr="00AD4EF3">
        <w:rPr>
          <w:rFonts w:eastAsia="Times New Roman" w:cs="Arial"/>
        </w:rPr>
        <w:t>____________________________________________________________________________________________________________________________________________</w:t>
      </w:r>
    </w:p>
    <w:p w:rsidR="00753DE5" w:rsidRPr="00AD4EF3" w:rsidRDefault="00753DE5" w:rsidP="00753DE5">
      <w:pPr>
        <w:rPr>
          <w:rFonts w:eastAsia="Times New Roman" w:cs="Arial"/>
        </w:rPr>
      </w:pPr>
    </w:p>
    <w:p w:rsidR="00753DE5" w:rsidRPr="00AD4EF3" w:rsidRDefault="00753DE5" w:rsidP="00753DE5">
      <w:pPr>
        <w:ind w:left="1440" w:hanging="1440"/>
        <w:rPr>
          <w:rFonts w:eastAsia="Times New Roman" w:cs="Arial"/>
        </w:rPr>
      </w:pPr>
      <w:r w:rsidRPr="00AD4EF3">
        <w:rPr>
          <w:rFonts w:eastAsia="Times New Roman" w:cs="Arial"/>
        </w:rPr>
        <w:t>Legal Refs.:</w:t>
      </w:r>
      <w:r w:rsidRPr="00AD4EF3">
        <w:rPr>
          <w:rFonts w:eastAsia="Times New Roman" w:cs="Arial"/>
        </w:rPr>
        <w:tab/>
        <w:t>20 U.S.C. §§ 6312, 6318.</w:t>
      </w:r>
    </w:p>
    <w:p w:rsidR="00753DE5" w:rsidRPr="00AD4EF3" w:rsidRDefault="00753DE5" w:rsidP="00753DE5">
      <w:pPr>
        <w:ind w:left="1440" w:hanging="1440"/>
        <w:rPr>
          <w:rFonts w:eastAsia="Times New Roman" w:cs="Arial"/>
        </w:rPr>
      </w:pPr>
    </w:p>
    <w:p w:rsidR="00753DE5" w:rsidRPr="00EF397C" w:rsidRDefault="00753DE5" w:rsidP="00753DE5">
      <w:pPr>
        <w:ind w:left="1440"/>
        <w:rPr>
          <w:rFonts w:eastAsia="Times New Roman" w:cs="Arial"/>
        </w:rPr>
      </w:pPr>
      <w:r w:rsidRPr="00AD4EF3">
        <w:rPr>
          <w:rFonts w:eastAsia="Times New Roman" w:cs="Arial"/>
        </w:rPr>
        <w:t xml:space="preserve">Code of Virginia, 1950, as amended, </w:t>
      </w:r>
      <w:r w:rsidR="00F337F6" w:rsidRPr="00EF397C">
        <w:rPr>
          <w:rFonts w:eastAsia="Times New Roman" w:cs="Arial"/>
        </w:rPr>
        <w:t>§§ 2</w:t>
      </w:r>
      <w:r w:rsidR="003B7917" w:rsidRPr="00EF397C">
        <w:rPr>
          <w:rFonts w:eastAsia="Times New Roman" w:cs="Arial"/>
        </w:rPr>
        <w:t>2.1-23.3, 22.1-78.</w:t>
      </w:r>
    </w:p>
    <w:p w:rsidR="00753DE5" w:rsidRPr="00EF397C" w:rsidRDefault="00753DE5" w:rsidP="00753DE5">
      <w:pPr>
        <w:rPr>
          <w:rFonts w:eastAsia="Times New Roman" w:cs="Arial"/>
        </w:rPr>
      </w:pPr>
    </w:p>
    <w:p w:rsidR="00753DE5" w:rsidRPr="00AD4EF3" w:rsidRDefault="00753DE5" w:rsidP="00753DE5">
      <w:pPr>
        <w:tabs>
          <w:tab w:val="left" w:pos="1440"/>
          <w:tab w:val="left" w:pos="2880"/>
        </w:tabs>
        <w:rPr>
          <w:rFonts w:eastAsia="Times New Roman" w:cs="Arial"/>
        </w:rPr>
      </w:pPr>
      <w:r w:rsidRPr="00AD4EF3">
        <w:rPr>
          <w:rFonts w:eastAsia="Times New Roman" w:cs="Arial"/>
        </w:rPr>
        <w:t>Cross Refs.:</w:t>
      </w:r>
      <w:r w:rsidRPr="00AD4EF3">
        <w:rPr>
          <w:rFonts w:eastAsia="Times New Roman" w:cs="Arial"/>
        </w:rPr>
        <w:tab/>
        <w:t>AD</w:t>
      </w:r>
      <w:r w:rsidRPr="00AD4EF3">
        <w:rPr>
          <w:rFonts w:eastAsia="Times New Roman" w:cs="Arial"/>
        </w:rPr>
        <w:tab/>
      </w:r>
      <w:r w:rsidRPr="00AD4EF3">
        <w:rPr>
          <w:rFonts w:eastAsia="Times New Roman" w:cs="Arial"/>
        </w:rPr>
        <w:tab/>
        <w:t>Educational Philosophy</w:t>
      </w:r>
    </w:p>
    <w:p w:rsidR="00753DE5" w:rsidRPr="00AD4EF3" w:rsidRDefault="00753DE5" w:rsidP="00753DE5">
      <w:pPr>
        <w:tabs>
          <w:tab w:val="left" w:pos="1440"/>
          <w:tab w:val="left" w:pos="2880"/>
        </w:tabs>
        <w:ind w:left="1440"/>
        <w:rPr>
          <w:rFonts w:eastAsia="Times New Roman" w:cs="Arial"/>
        </w:rPr>
      </w:pPr>
      <w:r w:rsidRPr="00AD4EF3">
        <w:rPr>
          <w:rFonts w:eastAsia="Times New Roman" w:cs="Arial"/>
        </w:rPr>
        <w:t>BCF</w:t>
      </w:r>
      <w:r w:rsidRPr="00AD4EF3">
        <w:rPr>
          <w:rFonts w:eastAsia="Times New Roman" w:cs="Arial"/>
        </w:rPr>
        <w:tab/>
      </w:r>
      <w:r w:rsidRPr="00AD4EF3">
        <w:rPr>
          <w:rFonts w:eastAsia="Times New Roman" w:cs="Arial"/>
        </w:rPr>
        <w:tab/>
        <w:t>Advisory Committees to the School Board</w:t>
      </w:r>
    </w:p>
    <w:p w:rsidR="00753DE5" w:rsidRPr="00AD4EF3" w:rsidRDefault="00753DE5" w:rsidP="00753DE5">
      <w:pPr>
        <w:tabs>
          <w:tab w:val="left" w:pos="1440"/>
          <w:tab w:val="left" w:pos="2880"/>
        </w:tabs>
        <w:ind w:left="1440"/>
        <w:rPr>
          <w:rFonts w:eastAsia="Times New Roman" w:cs="Arial"/>
        </w:rPr>
      </w:pPr>
      <w:r w:rsidRPr="00AD4EF3">
        <w:rPr>
          <w:rFonts w:eastAsia="Times New Roman" w:cs="Arial"/>
        </w:rPr>
        <w:t>IAA</w:t>
      </w:r>
      <w:r w:rsidRPr="00AD4EF3">
        <w:rPr>
          <w:rFonts w:eastAsia="Times New Roman" w:cs="Arial"/>
        </w:rPr>
        <w:tab/>
      </w:r>
      <w:r w:rsidRPr="00AD4EF3">
        <w:rPr>
          <w:rFonts w:eastAsia="Times New Roman" w:cs="Arial"/>
        </w:rPr>
        <w:tab/>
        <w:t>Notification of Learning Objectives</w:t>
      </w:r>
    </w:p>
    <w:p w:rsidR="00753DE5" w:rsidRPr="00AD4EF3" w:rsidRDefault="00753DE5" w:rsidP="00753DE5">
      <w:pPr>
        <w:tabs>
          <w:tab w:val="left" w:pos="1440"/>
          <w:tab w:val="left" w:pos="2880"/>
        </w:tabs>
        <w:ind w:left="1440"/>
        <w:rPr>
          <w:rFonts w:eastAsia="Times New Roman" w:cs="Arial"/>
        </w:rPr>
      </w:pPr>
      <w:r w:rsidRPr="00AD4EF3">
        <w:rPr>
          <w:rFonts w:eastAsia="Times New Roman" w:cs="Arial"/>
        </w:rPr>
        <w:t>IKA</w:t>
      </w:r>
      <w:r w:rsidRPr="00AD4EF3">
        <w:rPr>
          <w:rFonts w:eastAsia="Times New Roman" w:cs="Arial"/>
        </w:rPr>
        <w:tab/>
      </w:r>
      <w:r w:rsidRPr="00AD4EF3">
        <w:rPr>
          <w:rFonts w:eastAsia="Times New Roman" w:cs="Arial"/>
        </w:rPr>
        <w:tab/>
        <w:t>Parental Assistance with Instruction</w:t>
      </w:r>
    </w:p>
    <w:p w:rsidR="00264058" w:rsidRDefault="00264058"/>
    <w:p w:rsidR="008E5AD3" w:rsidRDefault="008E5AD3"/>
    <w:p w:rsidR="008E5AD3" w:rsidRDefault="008E5AD3"/>
    <w:sectPr w:rsidR="008E5AD3" w:rsidSect="00753DE5">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808" w:rsidRDefault="00546808" w:rsidP="00753DE5">
      <w:r>
        <w:separator/>
      </w:r>
    </w:p>
  </w:endnote>
  <w:endnote w:type="continuationSeparator" w:id="0">
    <w:p w:rsidR="00546808" w:rsidRDefault="00546808" w:rsidP="0075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F82" w:rsidRPr="004E2615" w:rsidRDefault="00212F82" w:rsidP="004E2615">
    <w:pPr>
      <w:tabs>
        <w:tab w:val="center" w:pos="4680"/>
        <w:tab w:val="right" w:pos="9360"/>
      </w:tabs>
      <w:rPr>
        <w:rFonts w:eastAsia="Times New Roman" w:cs="Arial"/>
      </w:rPr>
    </w:pPr>
    <w:r w:rsidRPr="00974C7D">
      <w:rPr>
        <w:rFonts w:eastAsia="Times New Roman" w:cs="Arial"/>
        <w:szCs w:val="24"/>
      </w:rPr>
      <w:t xml:space="preserve">© </w:t>
    </w:r>
    <w:r w:rsidR="00974C7D" w:rsidRPr="00EF397C">
      <w:rPr>
        <w:rFonts w:eastAsia="Times New Roman" w:cs="Arial"/>
        <w:szCs w:val="24"/>
      </w:rPr>
      <w:t>5/21</w:t>
    </w:r>
    <w:r w:rsidR="00974C7D">
      <w:rPr>
        <w:rFonts w:eastAsia="Times New Roman" w:cs="Arial"/>
        <w:szCs w:val="24"/>
      </w:rPr>
      <w:t xml:space="preserve"> </w:t>
    </w:r>
    <w:r w:rsidRPr="00974C7D">
      <w:rPr>
        <w:rFonts w:eastAsia="Times New Roman" w:cs="Arial"/>
        <w:szCs w:val="24"/>
      </w:rPr>
      <w:t>VSBA</w:t>
    </w:r>
    <w:r w:rsidRPr="00974C7D">
      <w:rPr>
        <w:rFonts w:eastAsia="Times New Roman" w:cs="Arial"/>
        <w:szCs w:val="24"/>
      </w:rPr>
      <w:tab/>
    </w:r>
    <w:r w:rsidR="00724BBC">
      <w:rPr>
        <w:rFonts w:eastAsia="Times" w:cs="Arial"/>
        <w:sz w:val="22"/>
        <w:szCs w:val="22"/>
      </w:rPr>
      <w:t>CHARLOTTE COUNTY PUBLIC SCHOOLS</w:t>
    </w:r>
  </w:p>
  <w:p w:rsidR="00212F82" w:rsidRDefault="00212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F82" w:rsidRPr="00753DE5" w:rsidRDefault="00212F82" w:rsidP="00753DE5">
    <w:pPr>
      <w:tabs>
        <w:tab w:val="center" w:pos="4680"/>
        <w:tab w:val="right" w:pos="9360"/>
      </w:tabs>
      <w:rPr>
        <w:rFonts w:eastAsia="Times New Roman" w:cs="Arial"/>
      </w:rPr>
    </w:pPr>
    <w:r w:rsidRPr="00974C7D">
      <w:rPr>
        <w:rFonts w:eastAsia="Times New Roman" w:cs="Arial"/>
        <w:szCs w:val="24"/>
      </w:rPr>
      <w:t xml:space="preserve">© </w:t>
    </w:r>
    <w:r w:rsidR="00974C7D" w:rsidRPr="00EF397C">
      <w:rPr>
        <w:rFonts w:eastAsia="Times New Roman" w:cs="Arial"/>
        <w:szCs w:val="24"/>
      </w:rPr>
      <w:t>5/21</w:t>
    </w:r>
    <w:r w:rsidR="00974C7D">
      <w:rPr>
        <w:rFonts w:eastAsia="Times New Roman" w:cs="Arial"/>
        <w:szCs w:val="24"/>
      </w:rPr>
      <w:t xml:space="preserve"> </w:t>
    </w:r>
    <w:r w:rsidRPr="00974C7D">
      <w:rPr>
        <w:rFonts w:eastAsia="Times New Roman" w:cs="Arial"/>
        <w:szCs w:val="24"/>
      </w:rPr>
      <w:t>VSBA</w:t>
    </w:r>
    <w:r w:rsidRPr="00753DE5">
      <w:rPr>
        <w:rFonts w:eastAsia="Times New Roman" w:cs="Arial"/>
        <w:sz w:val="20"/>
      </w:rPr>
      <w:tab/>
    </w:r>
    <w:r w:rsidR="00724BBC">
      <w:rPr>
        <w:rFonts w:eastAsia="Times" w:cs="Arial"/>
        <w:sz w:val="22"/>
        <w:szCs w:val="22"/>
      </w:rPr>
      <w:t>CHARLOTTE COUNTY PUBLIC SCHOOLS</w:t>
    </w:r>
  </w:p>
  <w:p w:rsidR="00212F82" w:rsidRDefault="00212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808" w:rsidRDefault="00546808" w:rsidP="00753DE5">
      <w:r>
        <w:separator/>
      </w:r>
    </w:p>
  </w:footnote>
  <w:footnote w:type="continuationSeparator" w:id="0">
    <w:p w:rsidR="00546808" w:rsidRDefault="00546808" w:rsidP="00753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F82" w:rsidRPr="004E2615" w:rsidRDefault="00212F82" w:rsidP="004E2615">
    <w:pPr>
      <w:tabs>
        <w:tab w:val="center" w:pos="4680"/>
        <w:tab w:val="right" w:pos="9360"/>
      </w:tabs>
      <w:jc w:val="right"/>
      <w:rPr>
        <w:rFonts w:eastAsia="Times New Roman" w:cs="Arial"/>
        <w:lang w:eastAsia="zh-CN"/>
      </w:rPr>
    </w:pPr>
    <w:r w:rsidRPr="004E2615">
      <w:rPr>
        <w:rFonts w:eastAsia="Times New Roman" w:cs="Arial"/>
        <w:lang w:eastAsia="zh-CN"/>
      </w:rPr>
      <w:t>File:  IGBC</w:t>
    </w:r>
  </w:p>
  <w:p w:rsidR="00212F82" w:rsidRPr="004E2615" w:rsidRDefault="00212F82" w:rsidP="004E2615">
    <w:pPr>
      <w:tabs>
        <w:tab w:val="center" w:pos="4680"/>
        <w:tab w:val="right" w:pos="9360"/>
      </w:tabs>
      <w:jc w:val="right"/>
      <w:rPr>
        <w:rFonts w:eastAsia="Times New Roman" w:cs="Arial"/>
        <w:lang w:eastAsia="zh-CN"/>
      </w:rPr>
    </w:pPr>
    <w:r w:rsidRPr="004E2615">
      <w:rPr>
        <w:rFonts w:eastAsia="Times New Roman" w:cs="Arial"/>
        <w:lang w:eastAsia="zh-CN"/>
      </w:rPr>
      <w:t xml:space="preserve">Page </w:t>
    </w:r>
    <w:r w:rsidRPr="004E2615">
      <w:rPr>
        <w:rFonts w:eastAsia="Times New Roman" w:cs="Arial"/>
        <w:lang w:eastAsia="zh-CN"/>
      </w:rPr>
      <w:fldChar w:fldCharType="begin"/>
    </w:r>
    <w:r w:rsidRPr="004E2615">
      <w:rPr>
        <w:rFonts w:eastAsia="Times New Roman" w:cs="Arial"/>
        <w:lang w:eastAsia="zh-CN"/>
      </w:rPr>
      <w:instrText xml:space="preserve"> PAGE   \* MERGEFORMAT </w:instrText>
    </w:r>
    <w:r w:rsidRPr="004E2615">
      <w:rPr>
        <w:rFonts w:eastAsia="Times New Roman" w:cs="Arial"/>
        <w:lang w:eastAsia="zh-CN"/>
      </w:rPr>
      <w:fldChar w:fldCharType="separate"/>
    </w:r>
    <w:r w:rsidR="00A16EB8">
      <w:rPr>
        <w:rFonts w:eastAsia="Times New Roman" w:cs="Arial"/>
        <w:noProof/>
        <w:lang w:eastAsia="zh-CN"/>
      </w:rPr>
      <w:t>5</w:t>
    </w:r>
    <w:r w:rsidRPr="004E2615">
      <w:rPr>
        <w:rFonts w:eastAsia="Times New Roman" w:cs="Arial"/>
        <w:lang w:eastAsia="zh-CN"/>
      </w:rPr>
      <w:fldChar w:fldCharType="end"/>
    </w:r>
  </w:p>
  <w:p w:rsidR="00212F82" w:rsidRDefault="00212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F82" w:rsidRPr="00753DE5" w:rsidRDefault="00212F82" w:rsidP="00753DE5">
    <w:pPr>
      <w:tabs>
        <w:tab w:val="center" w:pos="4680"/>
        <w:tab w:val="right" w:pos="9360"/>
      </w:tabs>
      <w:jc w:val="right"/>
      <w:rPr>
        <w:rFonts w:eastAsia="Times New Roman" w:cs="Arial"/>
        <w:lang w:eastAsia="zh-CN"/>
      </w:rPr>
    </w:pPr>
    <w:r w:rsidRPr="00753DE5">
      <w:rPr>
        <w:rFonts w:eastAsia="Times New Roman" w:cs="Arial"/>
        <w:lang w:eastAsia="zh-CN"/>
      </w:rPr>
      <w:t>File:  IGBC</w:t>
    </w:r>
  </w:p>
  <w:p w:rsidR="00212F82" w:rsidRDefault="00212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1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1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1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380EBB"/>
    <w:multiLevelType w:val="hybridMultilevel"/>
    <w:tmpl w:val="F72863FA"/>
    <w:lvl w:ilvl="0" w:tplc="04090003">
      <w:start w:val="1"/>
      <w:numFmt w:val="bullet"/>
      <w:lvlText w:val="o"/>
      <w:lvlJc w:val="left"/>
      <w:pPr>
        <w:ind w:left="1440" w:hanging="360"/>
      </w:pPr>
      <w:rPr>
        <w:rFonts w:ascii="Courier New" w:hAnsi="Courier New" w:cs="Courier New"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4B2005"/>
    <w:multiLevelType w:val="hybridMultilevel"/>
    <w:tmpl w:val="26A0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56F06"/>
    <w:multiLevelType w:val="hybridMultilevel"/>
    <w:tmpl w:val="0F20A9EE"/>
    <w:lvl w:ilvl="0" w:tplc="9D94E8B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19E64F9A"/>
    <w:multiLevelType w:val="hybridMultilevel"/>
    <w:tmpl w:val="3164377C"/>
    <w:lvl w:ilvl="0" w:tplc="04090003">
      <w:start w:val="1"/>
      <w:numFmt w:val="bullet"/>
      <w:lvlText w:val="o"/>
      <w:lvlJc w:val="left"/>
      <w:pPr>
        <w:ind w:left="1780" w:hanging="360"/>
      </w:pPr>
      <w:rPr>
        <w:rFonts w:ascii="Courier New" w:hAnsi="Courier New" w:cs="Courier New"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9" w15:restartNumberingAfterBreak="0">
    <w:nsid w:val="341556E0"/>
    <w:multiLevelType w:val="hybridMultilevel"/>
    <w:tmpl w:val="4FB676E2"/>
    <w:lvl w:ilvl="0" w:tplc="4D3EAC86">
      <w:start w:val="1"/>
      <w:numFmt w:val="bullet"/>
      <w:lvlText w:val=""/>
      <w:lvlJc w:val="left"/>
      <w:pPr>
        <w:ind w:left="720" w:hanging="360"/>
      </w:pPr>
      <w:rPr>
        <w:rFonts w:ascii="Symbol" w:hAnsi="Symbol" w:hint="default"/>
      </w:rPr>
    </w:lvl>
    <w:lvl w:ilvl="1" w:tplc="6A769D50"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3EB90E32"/>
    <w:multiLevelType w:val="hybridMultilevel"/>
    <w:tmpl w:val="7848D75A"/>
    <w:lvl w:ilvl="0" w:tplc="F6F0FC8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44FB0660"/>
    <w:multiLevelType w:val="hybridMultilevel"/>
    <w:tmpl w:val="2EBC2D36"/>
    <w:lvl w:ilvl="0" w:tplc="08C85D3C">
      <w:numFmt w:val="bullet"/>
      <w:lvlText w:val="-"/>
      <w:lvlJc w:val="left"/>
      <w:pPr>
        <w:ind w:left="1420" w:hanging="360"/>
      </w:pPr>
      <w:rPr>
        <w:rFonts w:ascii="Times New Roman" w:hAnsi="Times New Roman" w:hint="default"/>
        <w:u w:val="none"/>
      </w:rPr>
    </w:lvl>
    <w:lvl w:ilvl="1" w:tplc="35A43B36">
      <w:numFmt w:val="bullet"/>
      <w:lvlText w:val="-"/>
      <w:lvlJc w:val="left"/>
      <w:pPr>
        <w:ind w:left="2140" w:hanging="360"/>
      </w:pPr>
      <w:rPr>
        <w:rFonts w:ascii="Times New Roman" w:hAnsi="Times New Roman" w:hint="default"/>
        <w:u w:val="none"/>
      </w:rPr>
    </w:lvl>
    <w:lvl w:ilvl="2" w:tplc="F5A44D0C" w:tentative="1">
      <w:start w:val="1"/>
      <w:numFmt w:val="bullet"/>
      <w:lvlText w:val=""/>
      <w:lvlJc w:val="left"/>
      <w:pPr>
        <w:ind w:left="2860" w:hanging="360"/>
      </w:pPr>
      <w:rPr>
        <w:rFonts w:ascii="Wingdings" w:hAnsi="Wingdings" w:hint="default"/>
      </w:rPr>
    </w:lvl>
    <w:lvl w:ilvl="3" w:tplc="4498C71C" w:tentative="1">
      <w:start w:val="1"/>
      <w:numFmt w:val="bullet"/>
      <w:lvlText w:val=""/>
      <w:lvlJc w:val="left"/>
      <w:pPr>
        <w:ind w:left="3580" w:hanging="360"/>
      </w:pPr>
      <w:rPr>
        <w:rFonts w:ascii="Symbol" w:hAnsi="Symbol" w:hint="default"/>
      </w:rPr>
    </w:lvl>
    <w:lvl w:ilvl="4" w:tplc="2C8656D6" w:tentative="1">
      <w:start w:val="1"/>
      <w:numFmt w:val="bullet"/>
      <w:lvlText w:val="o"/>
      <w:lvlJc w:val="left"/>
      <w:pPr>
        <w:ind w:left="4300" w:hanging="360"/>
      </w:pPr>
      <w:rPr>
        <w:rFonts w:ascii="Courier New" w:hAnsi="Courier New" w:cs="Courier New" w:hint="default"/>
      </w:rPr>
    </w:lvl>
    <w:lvl w:ilvl="5" w:tplc="D6B80D0E" w:tentative="1">
      <w:start w:val="1"/>
      <w:numFmt w:val="bullet"/>
      <w:lvlText w:val=""/>
      <w:lvlJc w:val="left"/>
      <w:pPr>
        <w:ind w:left="5020" w:hanging="360"/>
      </w:pPr>
      <w:rPr>
        <w:rFonts w:ascii="Wingdings" w:hAnsi="Wingdings" w:hint="default"/>
      </w:rPr>
    </w:lvl>
    <w:lvl w:ilvl="6" w:tplc="0F48A49A" w:tentative="1">
      <w:start w:val="1"/>
      <w:numFmt w:val="bullet"/>
      <w:lvlText w:val=""/>
      <w:lvlJc w:val="left"/>
      <w:pPr>
        <w:ind w:left="5740" w:hanging="360"/>
      </w:pPr>
      <w:rPr>
        <w:rFonts w:ascii="Symbol" w:hAnsi="Symbol" w:hint="default"/>
      </w:rPr>
    </w:lvl>
    <w:lvl w:ilvl="7" w:tplc="1B587FAC" w:tentative="1">
      <w:start w:val="1"/>
      <w:numFmt w:val="bullet"/>
      <w:lvlText w:val="o"/>
      <w:lvlJc w:val="left"/>
      <w:pPr>
        <w:ind w:left="6460" w:hanging="360"/>
      </w:pPr>
      <w:rPr>
        <w:rFonts w:ascii="Courier New" w:hAnsi="Courier New" w:cs="Courier New" w:hint="default"/>
      </w:rPr>
    </w:lvl>
    <w:lvl w:ilvl="8" w:tplc="6E3ED1D8" w:tentative="1">
      <w:start w:val="1"/>
      <w:numFmt w:val="bullet"/>
      <w:lvlText w:val=""/>
      <w:lvlJc w:val="left"/>
      <w:pPr>
        <w:ind w:left="7180" w:hanging="360"/>
      </w:pPr>
      <w:rPr>
        <w:rFonts w:ascii="Wingdings" w:hAnsi="Wingdings" w:hint="default"/>
      </w:rPr>
    </w:lvl>
  </w:abstractNum>
  <w:abstractNum w:abstractNumId="12" w15:restartNumberingAfterBreak="0">
    <w:nsid w:val="466D0D19"/>
    <w:multiLevelType w:val="hybridMultilevel"/>
    <w:tmpl w:val="6FE41574"/>
    <w:lvl w:ilvl="0" w:tplc="87FAF92A">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3" w15:restartNumberingAfterBreak="0">
    <w:nsid w:val="4FB92CBE"/>
    <w:multiLevelType w:val="hybridMultilevel"/>
    <w:tmpl w:val="57C8269A"/>
    <w:lvl w:ilvl="0" w:tplc="04090003">
      <w:start w:val="1"/>
      <w:numFmt w:val="bullet"/>
      <w:lvlText w:val="o"/>
      <w:lvlJc w:val="left"/>
      <w:pPr>
        <w:ind w:left="1780" w:hanging="360"/>
      </w:pPr>
      <w:rPr>
        <w:rFonts w:ascii="Courier New" w:hAnsi="Courier New" w:cs="Courier New" w:hint="default"/>
        <w:u w:val="none"/>
      </w:rPr>
    </w:lvl>
    <w:lvl w:ilvl="1" w:tplc="35A43B36">
      <w:numFmt w:val="bullet"/>
      <w:lvlText w:val="-"/>
      <w:lvlJc w:val="left"/>
      <w:pPr>
        <w:ind w:left="2500" w:hanging="360"/>
      </w:pPr>
      <w:rPr>
        <w:rFonts w:ascii="Times New Roman" w:hAnsi="Times New Roman" w:hint="default"/>
        <w:u w:val="none"/>
      </w:rPr>
    </w:lvl>
    <w:lvl w:ilvl="2" w:tplc="F5A44D0C" w:tentative="1">
      <w:start w:val="1"/>
      <w:numFmt w:val="bullet"/>
      <w:lvlText w:val=""/>
      <w:lvlJc w:val="left"/>
      <w:pPr>
        <w:ind w:left="3220" w:hanging="360"/>
      </w:pPr>
      <w:rPr>
        <w:rFonts w:ascii="Wingdings" w:hAnsi="Wingdings" w:hint="default"/>
      </w:rPr>
    </w:lvl>
    <w:lvl w:ilvl="3" w:tplc="4498C71C" w:tentative="1">
      <w:start w:val="1"/>
      <w:numFmt w:val="bullet"/>
      <w:lvlText w:val=""/>
      <w:lvlJc w:val="left"/>
      <w:pPr>
        <w:ind w:left="3940" w:hanging="360"/>
      </w:pPr>
      <w:rPr>
        <w:rFonts w:ascii="Symbol" w:hAnsi="Symbol" w:hint="default"/>
      </w:rPr>
    </w:lvl>
    <w:lvl w:ilvl="4" w:tplc="2C8656D6" w:tentative="1">
      <w:start w:val="1"/>
      <w:numFmt w:val="bullet"/>
      <w:lvlText w:val="o"/>
      <w:lvlJc w:val="left"/>
      <w:pPr>
        <w:ind w:left="4660" w:hanging="360"/>
      </w:pPr>
      <w:rPr>
        <w:rFonts w:ascii="Courier New" w:hAnsi="Courier New" w:cs="Courier New" w:hint="default"/>
      </w:rPr>
    </w:lvl>
    <w:lvl w:ilvl="5" w:tplc="D6B80D0E" w:tentative="1">
      <w:start w:val="1"/>
      <w:numFmt w:val="bullet"/>
      <w:lvlText w:val=""/>
      <w:lvlJc w:val="left"/>
      <w:pPr>
        <w:ind w:left="5380" w:hanging="360"/>
      </w:pPr>
      <w:rPr>
        <w:rFonts w:ascii="Wingdings" w:hAnsi="Wingdings" w:hint="default"/>
      </w:rPr>
    </w:lvl>
    <w:lvl w:ilvl="6" w:tplc="0F48A49A" w:tentative="1">
      <w:start w:val="1"/>
      <w:numFmt w:val="bullet"/>
      <w:lvlText w:val=""/>
      <w:lvlJc w:val="left"/>
      <w:pPr>
        <w:ind w:left="6100" w:hanging="360"/>
      </w:pPr>
      <w:rPr>
        <w:rFonts w:ascii="Symbol" w:hAnsi="Symbol" w:hint="default"/>
      </w:rPr>
    </w:lvl>
    <w:lvl w:ilvl="7" w:tplc="1B587FAC" w:tentative="1">
      <w:start w:val="1"/>
      <w:numFmt w:val="bullet"/>
      <w:lvlText w:val="o"/>
      <w:lvlJc w:val="left"/>
      <w:pPr>
        <w:ind w:left="6820" w:hanging="360"/>
      </w:pPr>
      <w:rPr>
        <w:rFonts w:ascii="Courier New" w:hAnsi="Courier New" w:cs="Courier New" w:hint="default"/>
      </w:rPr>
    </w:lvl>
    <w:lvl w:ilvl="8" w:tplc="6E3ED1D8" w:tentative="1">
      <w:start w:val="1"/>
      <w:numFmt w:val="bullet"/>
      <w:lvlText w:val=""/>
      <w:lvlJc w:val="left"/>
      <w:pPr>
        <w:ind w:left="7540" w:hanging="360"/>
      </w:pPr>
      <w:rPr>
        <w:rFonts w:ascii="Wingdings" w:hAnsi="Wingdings" w:hint="default"/>
      </w:rPr>
    </w:lvl>
  </w:abstractNum>
  <w:abstractNum w:abstractNumId="14" w15:restartNumberingAfterBreak="0">
    <w:nsid w:val="7FC04B6B"/>
    <w:multiLevelType w:val="hybridMultilevel"/>
    <w:tmpl w:val="9FF28258"/>
    <w:lvl w:ilvl="0" w:tplc="0522451C">
      <w:start w:val="1"/>
      <w:numFmt w:val="bullet"/>
      <w:lvlText w:val=""/>
      <w:lvlJc w:val="left"/>
      <w:pPr>
        <w:ind w:left="1060" w:hanging="360"/>
      </w:pPr>
      <w:rPr>
        <w:rFonts w:ascii="Symbol" w:hAnsi="Symbol" w:hint="default"/>
      </w:rPr>
    </w:lvl>
    <w:lvl w:ilvl="1" w:tplc="04090019">
      <w:start w:val="1"/>
      <w:numFmt w:val="bullet"/>
      <w:lvlText w:val="o"/>
      <w:lvlJc w:val="left"/>
      <w:pPr>
        <w:ind w:left="1780" w:hanging="360"/>
      </w:pPr>
      <w:rPr>
        <w:rFonts w:ascii="Courier New" w:hAnsi="Courier New" w:cs="Courier New" w:hint="default"/>
      </w:rPr>
    </w:lvl>
    <w:lvl w:ilvl="2" w:tplc="0409001B" w:tentative="1">
      <w:start w:val="1"/>
      <w:numFmt w:val="bullet"/>
      <w:lvlText w:val=""/>
      <w:lvlJc w:val="left"/>
      <w:pPr>
        <w:ind w:left="2500" w:hanging="360"/>
      </w:pPr>
      <w:rPr>
        <w:rFonts w:ascii="Wingdings" w:hAnsi="Wingdings" w:hint="default"/>
      </w:rPr>
    </w:lvl>
    <w:lvl w:ilvl="3" w:tplc="0409000F" w:tentative="1">
      <w:start w:val="1"/>
      <w:numFmt w:val="bullet"/>
      <w:lvlText w:val=""/>
      <w:lvlJc w:val="left"/>
      <w:pPr>
        <w:ind w:left="3220" w:hanging="360"/>
      </w:pPr>
      <w:rPr>
        <w:rFonts w:ascii="Symbol" w:hAnsi="Symbol" w:hint="default"/>
      </w:rPr>
    </w:lvl>
    <w:lvl w:ilvl="4" w:tplc="04090019" w:tentative="1">
      <w:start w:val="1"/>
      <w:numFmt w:val="bullet"/>
      <w:lvlText w:val="o"/>
      <w:lvlJc w:val="left"/>
      <w:pPr>
        <w:ind w:left="3940" w:hanging="360"/>
      </w:pPr>
      <w:rPr>
        <w:rFonts w:ascii="Courier New" w:hAnsi="Courier New" w:cs="Courier New" w:hint="default"/>
      </w:rPr>
    </w:lvl>
    <w:lvl w:ilvl="5" w:tplc="0409001B" w:tentative="1">
      <w:start w:val="1"/>
      <w:numFmt w:val="bullet"/>
      <w:lvlText w:val=""/>
      <w:lvlJc w:val="left"/>
      <w:pPr>
        <w:ind w:left="4660" w:hanging="360"/>
      </w:pPr>
      <w:rPr>
        <w:rFonts w:ascii="Wingdings" w:hAnsi="Wingdings" w:hint="default"/>
      </w:rPr>
    </w:lvl>
    <w:lvl w:ilvl="6" w:tplc="0409000F" w:tentative="1">
      <w:start w:val="1"/>
      <w:numFmt w:val="bullet"/>
      <w:lvlText w:val=""/>
      <w:lvlJc w:val="left"/>
      <w:pPr>
        <w:ind w:left="5380" w:hanging="360"/>
      </w:pPr>
      <w:rPr>
        <w:rFonts w:ascii="Symbol" w:hAnsi="Symbol" w:hint="default"/>
      </w:rPr>
    </w:lvl>
    <w:lvl w:ilvl="7" w:tplc="04090019" w:tentative="1">
      <w:start w:val="1"/>
      <w:numFmt w:val="bullet"/>
      <w:lvlText w:val="o"/>
      <w:lvlJc w:val="left"/>
      <w:pPr>
        <w:ind w:left="6100" w:hanging="360"/>
      </w:pPr>
      <w:rPr>
        <w:rFonts w:ascii="Courier New" w:hAnsi="Courier New" w:cs="Courier New" w:hint="default"/>
      </w:rPr>
    </w:lvl>
    <w:lvl w:ilvl="8" w:tplc="0409001B" w:tentative="1">
      <w:start w:val="1"/>
      <w:numFmt w:val="bullet"/>
      <w:lvlText w:val=""/>
      <w:lvlJc w:val="left"/>
      <w:pPr>
        <w:ind w:left="68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9"/>
  </w:num>
  <w:num w:numId="8">
    <w:abstractNumId w:val="14"/>
  </w:num>
  <w:num w:numId="9">
    <w:abstractNumId w:val="11"/>
  </w:num>
  <w:num w:numId="10">
    <w:abstractNumId w:val="12"/>
  </w:num>
  <w:num w:numId="11">
    <w:abstractNumId w:val="10"/>
  </w:num>
  <w:num w:numId="12">
    <w:abstractNumId w:val="5"/>
  </w:num>
  <w:num w:numId="13">
    <w:abstractNumId w:val="6"/>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E5"/>
    <w:rsid w:val="00004083"/>
    <w:rsid w:val="000049E4"/>
    <w:rsid w:val="000127C2"/>
    <w:rsid w:val="00016075"/>
    <w:rsid w:val="000500EF"/>
    <w:rsid w:val="000A44F5"/>
    <w:rsid w:val="000D2781"/>
    <w:rsid w:val="000E1C13"/>
    <w:rsid w:val="001201D0"/>
    <w:rsid w:val="00122A31"/>
    <w:rsid w:val="00132923"/>
    <w:rsid w:val="00141C50"/>
    <w:rsid w:val="001C5D67"/>
    <w:rsid w:val="001F4C83"/>
    <w:rsid w:val="002075B2"/>
    <w:rsid w:val="00212F82"/>
    <w:rsid w:val="0024389E"/>
    <w:rsid w:val="00264058"/>
    <w:rsid w:val="002932BF"/>
    <w:rsid w:val="002969C1"/>
    <w:rsid w:val="002A6BFC"/>
    <w:rsid w:val="002A73F1"/>
    <w:rsid w:val="00337FBB"/>
    <w:rsid w:val="00387DD1"/>
    <w:rsid w:val="003979C9"/>
    <w:rsid w:val="003B3BDC"/>
    <w:rsid w:val="003B7917"/>
    <w:rsid w:val="003F5E1D"/>
    <w:rsid w:val="0042376D"/>
    <w:rsid w:val="00463332"/>
    <w:rsid w:val="004A0071"/>
    <w:rsid w:val="004E1BEF"/>
    <w:rsid w:val="004E2615"/>
    <w:rsid w:val="004E2E2E"/>
    <w:rsid w:val="004E6891"/>
    <w:rsid w:val="004F1F2A"/>
    <w:rsid w:val="00540897"/>
    <w:rsid w:val="00546808"/>
    <w:rsid w:val="00571CAE"/>
    <w:rsid w:val="005C795A"/>
    <w:rsid w:val="00611309"/>
    <w:rsid w:val="00655CF9"/>
    <w:rsid w:val="00676AF9"/>
    <w:rsid w:val="006970AF"/>
    <w:rsid w:val="006F185B"/>
    <w:rsid w:val="006F34BE"/>
    <w:rsid w:val="00724BBC"/>
    <w:rsid w:val="00753DE5"/>
    <w:rsid w:val="0076709C"/>
    <w:rsid w:val="007A4924"/>
    <w:rsid w:val="007A7406"/>
    <w:rsid w:val="007C3B52"/>
    <w:rsid w:val="007E7114"/>
    <w:rsid w:val="00824B7D"/>
    <w:rsid w:val="00832A7F"/>
    <w:rsid w:val="00856520"/>
    <w:rsid w:val="0088046F"/>
    <w:rsid w:val="00895A40"/>
    <w:rsid w:val="008C6669"/>
    <w:rsid w:val="008E0824"/>
    <w:rsid w:val="008E5AD3"/>
    <w:rsid w:val="008F289E"/>
    <w:rsid w:val="00926CA2"/>
    <w:rsid w:val="00974C7D"/>
    <w:rsid w:val="009934C2"/>
    <w:rsid w:val="009A2E2A"/>
    <w:rsid w:val="009B7F82"/>
    <w:rsid w:val="009C4844"/>
    <w:rsid w:val="009E0171"/>
    <w:rsid w:val="00A042B5"/>
    <w:rsid w:val="00A16EB8"/>
    <w:rsid w:val="00A43DF1"/>
    <w:rsid w:val="00A841FB"/>
    <w:rsid w:val="00A95791"/>
    <w:rsid w:val="00AA07C1"/>
    <w:rsid w:val="00AA5B2A"/>
    <w:rsid w:val="00AB7B6D"/>
    <w:rsid w:val="00AC229B"/>
    <w:rsid w:val="00AC37ED"/>
    <w:rsid w:val="00AC4334"/>
    <w:rsid w:val="00AC7DFC"/>
    <w:rsid w:val="00AF093E"/>
    <w:rsid w:val="00B0621C"/>
    <w:rsid w:val="00B33D39"/>
    <w:rsid w:val="00B82BB1"/>
    <w:rsid w:val="00B92878"/>
    <w:rsid w:val="00B93054"/>
    <w:rsid w:val="00BA3426"/>
    <w:rsid w:val="00BB4832"/>
    <w:rsid w:val="00BB4B82"/>
    <w:rsid w:val="00BB7819"/>
    <w:rsid w:val="00C20525"/>
    <w:rsid w:val="00C255B2"/>
    <w:rsid w:val="00C26CE7"/>
    <w:rsid w:val="00C94947"/>
    <w:rsid w:val="00CA2A9C"/>
    <w:rsid w:val="00CA2B73"/>
    <w:rsid w:val="00CA2D97"/>
    <w:rsid w:val="00CB5D68"/>
    <w:rsid w:val="00CC73F6"/>
    <w:rsid w:val="00CE4742"/>
    <w:rsid w:val="00D268A2"/>
    <w:rsid w:val="00D32072"/>
    <w:rsid w:val="00D51918"/>
    <w:rsid w:val="00D672C4"/>
    <w:rsid w:val="00D747C6"/>
    <w:rsid w:val="00D7556B"/>
    <w:rsid w:val="00D76F06"/>
    <w:rsid w:val="00D864FC"/>
    <w:rsid w:val="00D94252"/>
    <w:rsid w:val="00D9737A"/>
    <w:rsid w:val="00DB47BE"/>
    <w:rsid w:val="00DC0DB3"/>
    <w:rsid w:val="00DC73DC"/>
    <w:rsid w:val="00DF1FED"/>
    <w:rsid w:val="00E04813"/>
    <w:rsid w:val="00E16F88"/>
    <w:rsid w:val="00E21064"/>
    <w:rsid w:val="00E41D0D"/>
    <w:rsid w:val="00E45B79"/>
    <w:rsid w:val="00E643F6"/>
    <w:rsid w:val="00E71673"/>
    <w:rsid w:val="00E9769C"/>
    <w:rsid w:val="00EB3FAE"/>
    <w:rsid w:val="00EB58DB"/>
    <w:rsid w:val="00EE7F0A"/>
    <w:rsid w:val="00EF397C"/>
    <w:rsid w:val="00EF5F29"/>
    <w:rsid w:val="00F157F8"/>
    <w:rsid w:val="00F23A44"/>
    <w:rsid w:val="00F337F6"/>
    <w:rsid w:val="00F47637"/>
    <w:rsid w:val="00F65F22"/>
    <w:rsid w:val="00F76433"/>
    <w:rsid w:val="00F9393A"/>
    <w:rsid w:val="00F963FB"/>
    <w:rsid w:val="00FA679E"/>
    <w:rsid w:val="00FC4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759F"/>
  <w15:chartTrackingRefBased/>
  <w15:docId w15:val="{F6B19C55-F72C-466A-A2D8-3FC4F21A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DE5"/>
    <w:pPr>
      <w:tabs>
        <w:tab w:val="center" w:pos="4680"/>
        <w:tab w:val="right" w:pos="9360"/>
      </w:tabs>
    </w:pPr>
  </w:style>
  <w:style w:type="character" w:customStyle="1" w:styleId="HeaderChar">
    <w:name w:val="Header Char"/>
    <w:basedOn w:val="DefaultParagraphFont"/>
    <w:link w:val="Header"/>
    <w:uiPriority w:val="99"/>
    <w:rsid w:val="00753DE5"/>
  </w:style>
  <w:style w:type="paragraph" w:styleId="Footer">
    <w:name w:val="footer"/>
    <w:basedOn w:val="Normal"/>
    <w:link w:val="FooterChar"/>
    <w:uiPriority w:val="99"/>
    <w:unhideWhenUsed/>
    <w:rsid w:val="00753DE5"/>
    <w:pPr>
      <w:tabs>
        <w:tab w:val="center" w:pos="4680"/>
        <w:tab w:val="right" w:pos="9360"/>
      </w:tabs>
    </w:pPr>
  </w:style>
  <w:style w:type="character" w:customStyle="1" w:styleId="FooterChar">
    <w:name w:val="Footer Char"/>
    <w:basedOn w:val="DefaultParagraphFont"/>
    <w:link w:val="Footer"/>
    <w:uiPriority w:val="99"/>
    <w:rsid w:val="00753DE5"/>
  </w:style>
  <w:style w:type="character" w:styleId="CommentReference">
    <w:name w:val="annotation reference"/>
    <w:basedOn w:val="DefaultParagraphFont"/>
    <w:uiPriority w:val="99"/>
    <w:semiHidden/>
    <w:unhideWhenUsed/>
    <w:rsid w:val="00BB4832"/>
    <w:rPr>
      <w:sz w:val="16"/>
      <w:szCs w:val="16"/>
    </w:rPr>
  </w:style>
  <w:style w:type="paragraph" w:styleId="CommentText">
    <w:name w:val="annotation text"/>
    <w:basedOn w:val="Normal"/>
    <w:link w:val="CommentTextChar"/>
    <w:uiPriority w:val="99"/>
    <w:semiHidden/>
    <w:unhideWhenUsed/>
    <w:rsid w:val="00BB4832"/>
    <w:rPr>
      <w:sz w:val="20"/>
    </w:rPr>
  </w:style>
  <w:style w:type="character" w:customStyle="1" w:styleId="CommentTextChar">
    <w:name w:val="Comment Text Char"/>
    <w:basedOn w:val="DefaultParagraphFont"/>
    <w:link w:val="CommentText"/>
    <w:uiPriority w:val="99"/>
    <w:semiHidden/>
    <w:rsid w:val="00BB4832"/>
    <w:rPr>
      <w:sz w:val="20"/>
    </w:rPr>
  </w:style>
  <w:style w:type="paragraph" w:styleId="CommentSubject">
    <w:name w:val="annotation subject"/>
    <w:basedOn w:val="CommentText"/>
    <w:next w:val="CommentText"/>
    <w:link w:val="CommentSubjectChar"/>
    <w:uiPriority w:val="99"/>
    <w:semiHidden/>
    <w:unhideWhenUsed/>
    <w:rsid w:val="00BB4832"/>
    <w:rPr>
      <w:b/>
      <w:bCs/>
    </w:rPr>
  </w:style>
  <w:style w:type="character" w:customStyle="1" w:styleId="CommentSubjectChar">
    <w:name w:val="Comment Subject Char"/>
    <w:basedOn w:val="CommentTextChar"/>
    <w:link w:val="CommentSubject"/>
    <w:uiPriority w:val="99"/>
    <w:semiHidden/>
    <w:rsid w:val="00BB4832"/>
    <w:rPr>
      <w:b/>
      <w:bCs/>
      <w:sz w:val="20"/>
    </w:rPr>
  </w:style>
  <w:style w:type="paragraph" w:styleId="BalloonText">
    <w:name w:val="Balloon Text"/>
    <w:basedOn w:val="Normal"/>
    <w:link w:val="BalloonTextChar"/>
    <w:uiPriority w:val="99"/>
    <w:semiHidden/>
    <w:unhideWhenUsed/>
    <w:rsid w:val="00BB4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832"/>
    <w:rPr>
      <w:rFonts w:ascii="Segoe UI" w:hAnsi="Segoe UI" w:cs="Segoe UI"/>
      <w:sz w:val="18"/>
      <w:szCs w:val="18"/>
    </w:rPr>
  </w:style>
  <w:style w:type="paragraph" w:styleId="ListParagraph">
    <w:name w:val="List Paragraph"/>
    <w:basedOn w:val="Normal"/>
    <w:uiPriority w:val="34"/>
    <w:qFormat/>
    <w:rsid w:val="00D94252"/>
    <w:pPr>
      <w:ind w:left="720"/>
      <w:contextualSpacing/>
    </w:pPr>
  </w:style>
  <w:style w:type="paragraph" w:styleId="NormalWeb">
    <w:name w:val="Normal (Web)"/>
    <w:basedOn w:val="Normal"/>
    <w:uiPriority w:val="99"/>
    <w:semiHidden/>
    <w:unhideWhenUsed/>
    <w:rsid w:val="009B7F82"/>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88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03A5E-82A7-4562-853B-16E6D403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Vidano</dc:creator>
  <cp:keywords/>
  <dc:description/>
  <cp:lastModifiedBy>Ramsey, Dana L.</cp:lastModifiedBy>
  <cp:revision>3</cp:revision>
  <cp:lastPrinted>2021-05-17T12:40:00Z</cp:lastPrinted>
  <dcterms:created xsi:type="dcterms:W3CDTF">2021-05-25T16:40:00Z</dcterms:created>
  <dcterms:modified xsi:type="dcterms:W3CDTF">2021-05-27T13:29:00Z</dcterms:modified>
</cp:coreProperties>
</file>